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keepNext/>
              <w:numPr>
                <w:ilvl w:val="2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bookmarkStart w:id="2" w:name="_GoBack"/>
            <w:bookmarkEnd w:id="2"/>
          </w:p>
          <w:p>
            <w:pPr>
              <w:keepNext/>
              <w:numPr>
                <w:ilvl w:val="2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«КОЖВА»</w:t>
            </w:r>
          </w:p>
        </w:tc>
        <w:tc>
          <w:tcPr>
            <w:tcW w:w="1417" w:type="dxa"/>
            <w:tcBorders>
              <w:left w:val="nil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«КОЖВА» КАР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ОВМÖДЧÖМИНСА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АДМИНИСТРАЦИЯ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3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ПОСТАНОВЛЕНИЕ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ШУÖМ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«23» октября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138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пгт. Кожва, г. Печора, Республики Коми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102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 Постоянной комиссии по вопросам рекультивации земель и земельных участков, расположенных на территории </w:t>
            </w:r>
            <w:bookmarkStart w:id="0" w:name="_Hlk148621147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муниципального образования городского поселения «Кожва»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собственность на которые не разграничена, и земельных участков, находящихся в собственности муниципального образования городского поселения «Кожва»</w:t>
            </w:r>
            <w:bookmarkEnd w:id="0"/>
          </w:p>
        </w:tc>
        <w:tc>
          <w:tcPr>
            <w:tcW w:w="460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соответствии со статьями 13, 78 Земельного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 от 25.10.2001 № 137-ФЗ «О введении в действие Земельного кодекса Российской Федерации»,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10.07.2018 № 800 «О проведении рекультивации и консервации земель»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ПОСТАНОВЛЯЕТ:</w:t>
      </w:r>
    </w:p>
    <w:p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Постоянную комиссию по вопросам рекультивации земель и земельных участков, расположенных на территории муниципального образования городского поселения «Кожва»,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разграничена, и земельных участков, находящихся в собственности муниципального образования городского поселения «Кожва» и утвердить ее состав согласно приложению 1 к настоящему постановлению.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Постоянной комиссии по вопросам рекультивации земель и земельных участков, расположенных на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территории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муниципального образования городского поселения «Кожва»,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разграничена, и земельных участков, находящихся в собственности муниципального образования городского поселения «Кожва» согласно приложению 2.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городского поселения «Кожва» от 25 мая 2017 года №59 «О создании постоянной комиссии по вопросам рекультивации земель, расположенных на территории муниципального образования городского поселения «Кожва».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и размещению на официальном сайте администрации городского поселения «Кожва».</w:t>
      </w:r>
    </w:p>
    <w:p>
      <w:pPr>
        <w:pStyle w:val="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руководителя администрации городского поселения «Кожва».</w:t>
      </w:r>
    </w:p>
    <w:p>
      <w:pPr>
        <w:pStyle w:val="7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>
      <w:pPr>
        <w:pStyle w:val="8"/>
        <w:ind w:firstLine="851"/>
        <w:contextualSpacing/>
        <w:jc w:val="both"/>
        <w:rPr>
          <w:sz w:val="26"/>
          <w:szCs w:val="26"/>
          <w:lang w:eastAsia="ru-RU"/>
        </w:rPr>
      </w:pPr>
    </w:p>
    <w:p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И.о. руководителя администрации                                                               О.А. Бородако</w:t>
      </w:r>
    </w:p>
    <w:p>
      <w:pPr>
        <w:rPr>
          <w:rFonts w:ascii="Times New Roman" w:hAnsi="Times New Roman" w:cs="Times New Roman"/>
          <w:sz w:val="26"/>
          <w:szCs w:val="26"/>
          <w:lang w:eastAsia="ru-RU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ind w:firstLine="708"/>
        <w:rPr>
          <w:sz w:val="26"/>
          <w:szCs w:val="26"/>
        </w:rPr>
      </w:pPr>
    </w:p>
    <w:p>
      <w:pPr>
        <w:pStyle w:val="10"/>
        <w:widowControl/>
        <w:ind w:firstLine="540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>
      <w:pPr>
        <w:spacing w:after="0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 Постановлению</w:t>
      </w:r>
    </w:p>
    <w:p>
      <w:pPr>
        <w:spacing w:after="0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«Кожва»</w:t>
      </w:r>
    </w:p>
    <w:p>
      <w:pPr>
        <w:spacing w:after="0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23 октября 2023 года № 138</w:t>
      </w:r>
    </w:p>
    <w:p>
      <w:pPr>
        <w:spacing w:after="0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постоянной комиссии по вопросам рекультивации земель и земельных участков, расположенных на территории муниципального образования городского поселения «Кожва»,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государственная собственность на которые не разграничена, и земельных участков, находящихся в собственности муниципального образования городского поселения «Кожва»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7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Павлова Н.А.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администрации городского поселения «Кожва», председатель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Бородако О.А.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руководителя администрации городского поселения «Кожва», заместитель председателя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Ковалев И.И.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главный специалист администрации городского поселения «Кожва», секретарь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7365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Попова С.Н.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ведущий специалист администрации городского поселения «Кожва»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Лапшина Н.Б.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главный специалист администрации городского поселения «Кожва»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Малкова И.В.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 администрации городского поселения «Кожва»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Огаркова Е.А.</w:t>
            </w:r>
          </w:p>
        </w:tc>
        <w:tc>
          <w:tcPr>
            <w:tcW w:w="7365" w:type="dxa"/>
          </w:tcPr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ведущий инженер по охране окружающей среды (эколог) отдела жилищно-коммунального хозяйства администрации МР «Печора» (по согласованию)</w:t>
            </w: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pStyle w:val="10"/>
              <w:widowControl/>
              <w:ind w:firstLine="540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Приложение 2</w:t>
            </w:r>
          </w:p>
          <w:p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</w:t>
            </w:r>
          </w:p>
          <w:p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городского поселения «Кожва»</w:t>
            </w:r>
          </w:p>
          <w:p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23 октября 2023 года № 138</w:t>
            </w:r>
          </w:p>
          <w:p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Положение</w:t>
            </w:r>
          </w:p>
        </w:tc>
      </w:tr>
    </w:tbl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 постоянной комиссии по вопросам рекультивации земель и земельных участков, расположенных на территории муниципального образования городского поселения «Кожва»,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государственная собственность на которые не разграничена, и земельных участков, находящихся в собственности муниципального образования городского поселения «Кожва»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I. 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1.1. Настоящее положение о постоянной комиссии по вопросам рекультивации земель и земельных участков, расположенных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 xml:space="preserve">территории муниципального образования городского поселения «Кожва»,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государственная собственность на которые не разграничена и земельных участков, находящихся в собственности муниципального образования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городского поселения «Кожва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 (далее – Положение),  разработано в соответствии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 xml:space="preserve">со статьями 13, 78 Земельного кодекса Российской Федерации,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Федеральным законом от 25.10.2001 № 137-ФЗ «О введении в действие Земельного кодекса Российской Федерации»,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10.07.2018 № 800 «О проведении рекультивации и консервации земель» (далее – Правила).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1.2. Настоящее</w:t>
      </w:r>
      <w:r>
        <w:rPr>
          <w:rFonts w:ascii="Times New Roman" w:hAnsi="Times New Roman" w:eastAsia="Times New Roman" w:cs="Times New Roman"/>
          <w:bCs/>
          <w:iCs/>
          <w:sz w:val="26"/>
          <w:szCs w:val="26"/>
          <w:lang w:eastAsia="ru-RU"/>
        </w:rPr>
        <w:t xml:space="preserve"> Положение разработано для упорядочивания правовых отношений в области решения вопросов связанных с землепользованием и охраной окружающей среды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территории городского поселения «Кожва».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1.3. Настоящее</w:t>
      </w:r>
      <w:r>
        <w:rPr>
          <w:rFonts w:ascii="Times New Roman" w:hAnsi="Times New Roman" w:eastAsia="Times New Roman" w:cs="Times New Roman"/>
          <w:bCs/>
          <w:iCs/>
          <w:sz w:val="26"/>
          <w:szCs w:val="26"/>
          <w:lang w:eastAsia="ru-RU"/>
        </w:rPr>
        <w:t xml:space="preserve"> Положение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определяет цели, задачи, состав и порядок деятельности Постоянной комиссии по вопросам рекультивации земель и земельных участков, расположенных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территории городского поселения «Кожва»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государственная собственность на которые не разграничена и земельных участков, находящихся в собственности муниципального образования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 xml:space="preserve">городского поселения «Кожва»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(далее – Постоянная комиссия).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1.4. Основные понятия, используемые в настоящем Положении: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- земельный участок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–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</w:t>
      </w:r>
      <w:r>
        <w:fldChar w:fldCharType="begin"/>
      </w:r>
      <w:r>
        <w:instrText xml:space="preserve"> HYPERLINK "consultantplus://offline/ref=13F2D7A7E7E897AB5C37EDBA46BFD7B10517C1D7573AFCC5E423C976A7QE27F"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законом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, могут создаваться искусственные земельные участки</w:t>
      </w:r>
      <w:r>
        <w:rPr>
          <w:rFonts w:ascii="Arial" w:hAnsi="Arial" w:eastAsia="Times New Roman" w:cs="Arial"/>
          <w:sz w:val="26"/>
          <w:szCs w:val="26"/>
          <w:lang w:eastAsia="ru-RU"/>
        </w:rPr>
        <w:t>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- земли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– территории, ограниченные однотипным хозяйственным использованием или назначением в рамках естественных или искусственных оконтуривающих границ;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- нарушенные земли и земельные участки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– земли и земельные участки, утратившие в связи с их нарушением первоначальную хозяйственную ценность и являющиеся источником отрицательного воздействия на окружающую среду. К нарушенным землям и земельным участкам относятся все участки со снятым или перекрытым гумусовым горизонтом и непригодные для использования без восстановления их продуктивности и хозяйственной ценности;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- рекультивация земель и земельных участков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– мероприятия по предотвращению деградации земель  и земельных участков и (или) восстановлению их плодородия посредством приведения земель и земельных участков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насаждений;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- техническая рекультивация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– этап рекультивации земель и земельных участков, включающий мероприятия, предусматривающие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использование земель по целевому назначению и разрешенному использованию и (или) проведения биологических мероприятий;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- биологическая рекультивация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– этап рекультивации земель и земельных участков, включающий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II. Цели и задачи Постоянной комиссии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2.1. Постоянная Комиссия действует в целях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осуществления приемки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работ по рекультивации земель и земельных участков, расположенных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территории городского поселения «Кожва»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, государственная собственность на которые не разграничена и земельных участков, находящихся в собственности муниципального образования городского поселения «Кожва» (далее – приемка работ по рекультивации земель и земельных участков).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2.2. В задачи Постоянной Комиссии входит: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2.2.1. Рассмотрение письменных извещений о завершении работ по рекультивации земель и земельных участков для включения их в график приемки - сдачи земель и земельных участков.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2.2.2. Организация и проведение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приемки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работ по рекультивации земель и земельных участков.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2.2.3. Рассмотрение вопросов, связанных с восстановлением нарушенных земель и земельных участков.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III. Порядок формирования и организация работы Постоянной комиссии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3.1. Состав Постоянной комиссии утверждается и изменяется постановлением администрации городского поселения «Кожва».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3.2. Постоянная комиссия является постоянно действующим коллегиальным органом.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 Постоянная комиссия формируется в составе председателя, заместителя председателя, секретаря и членов комиссии.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 Деятельность Постоянной комиссии основывается на принципах коллегиального рассмотрения вопросов и принятия в пределах своей компетенции согласованных решений.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3.5. Председателем Постоянной комиссии является руководитель администрации городского поселения «Кожва».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3.6. Полномочия председателя Постоянной комиссии: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3.6.1. Подписывает протоколы заседаний Постоянной комиссии;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3.6.2. Утверждает акты приемки работ по рекультивации земель и земельных участков.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3.7. В период отсутствия председателя Постоянной комиссии (временная нетрудоспособность, командировка, отпуск) его обязанности осуществляются специалистом, исполняющим должностные обязанности руководителя администрации городского поселения «Кожва».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3.8. Заместителем председателя Постоянной комиссии является заместитель руководителя администрации городского поселения «Кожва».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3.9. Полномочия заместителя председателя Постоянной комиссии: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3.9.1. Организует и планирует работу Постоянной комиссии;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3.9.2. Председательствует на заседаниях Постоянной комиссии;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3.9.3. Назначает дату и место проведения заседаний Постоянной комиссии;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3.9.4. Формирует составы рабочих комиссий по приемки работ по рекультивации земель и земельных участков.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3.10. В период отсутствия заместителя председателя Постоянной комиссии (временная нетрудоспособность, командировка, отпуск) его обязанности осуществляются специалистом администрации городского поселения «Кожва» по распоряжению руководителя администрации городского поселения «Кожва».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3.11. Секретарем Постоянной комиссии является главный специалист, осуществляющий должностные обязанности в сфере земельного, градостроительного законодательства.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3.12. Полномочия секретаря Постоянной комиссии:</w:t>
      </w:r>
    </w:p>
    <w:p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3.12.1. Осуществляет текущее делопроизводство, отвечает за учет и сохранность документов;</w:t>
      </w:r>
    </w:p>
    <w:p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3.12.2. Проверяет комплектность документов, необходимых для включения в график приемки - сдачи земель и земельных участков; </w:t>
      </w:r>
    </w:p>
    <w:p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3.12.3. Формирует график приемки-сдачи земель и земельных участков (далее – график);</w:t>
      </w:r>
    </w:p>
    <w:p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3.12.4. Ведет архив документов Постоянной комиссии;</w:t>
      </w:r>
    </w:p>
    <w:p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3.13. Секретарь Постоянной комиссии является членом Постоянной комиссии.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3.14. В состав Постоянной комиссии включаются представители Министерства природных ресурсов и охраны окружающей среды Республики Коми (по согласованию) (далее – исполнительные органы государственной власти).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3.15. Членство в Постоянной комиссии подтверждается каждый год, перед началом процедуры приемки работ по рекультивации земель и земельных участков.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3.16. Полномочия членов Постоянной Комиссии: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3.16.1. Рассматривают письменные извещения о завершении работ по рекультивации земель и земельных участков и документы для включения в график приемки-сдачи земель и земельных участков;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3.16.2. Принимают участие в заседаниях Постоянной комиссии;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3.17.3. Принимают участие в приемке работ по рекультивации земель и земельных участков в составе рабочих комиссий с правом подписания акта приемки работ по рекультивации земель и земельных участков.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3.18. Постоянная комиссия осуществляет свою деятельность в форме заседаний.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3.19. Заседания Постоянной комиссии проводятся с целью: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3.19.1. Включения земель и земельных участков в график приемки-сдачи земель и земельных участков;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3.19.2. Обсуждение вопросов, связанных с восстановлением нарушенных земель и земельных участков.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3.20. Члены Постоянной комиссии при рассмотрении вопросов имеют равные права и обязанности.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3.21. Членство в Постоянной комиссии является персональным, без права передоверия.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. Процедура включения в график приемки-сдачи земель и земельных участков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4.1. Для включения земель и земельных участков в график приемки-сдачи земель и земельных участков правообладатель земель и земельных участков, лицо, использующее земельные участки на условиях сервитута, публичного сервитута либо использующее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сервитутов, направляет извещение о завершении работ по рекультивации земель и земельных участков (далее – Извещение) по установленной форме (приложение 1 к Положению) в администрацию городского поселения «Кожва» на имя руководителя администрации, являющегося председателем Постоянной комиссии, к которому прилагаются следующие документы: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4.1.1. Ведомость сдаваемых земель и земельных участков (приложение 2 к Положению);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4.1.2. Обзорные схемы расположения сдаваемых земель и земельных участков, выполненные в масштабе, позволяющем определить их местонахождение и конфигурацию. На схеме необходимо отобразить: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границы и кадастровые номера сдаваемых рекультивированных земель и земельных участков;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границы и кадастровые номера смежных земельных участков, учтенных в Государственном кадастре недвижимости;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4.1.3. Проект рекультивации земель и земельных участков (проекты рекультивации, согласованные и утвержденные администрацией городского поселения «Кожва.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4.1.4. Акт о рекультивации земель, подписанный лицом, обеспечившим проведение рекультивации. Такой акт должен содержать сведения о проведенных работах по рекультивации земель, а также данные о состоянии земель, на которых проведена их рекультивация, в том числе сведения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пунктом 5 Правил проведения рекультивации и консервации земель утвержденных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10.07.2018 № 800.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Обязательным приложением к акту являются: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 копии договоров с подрядными и проектными организациями в случае, если работы по рекультивации земель, выполнены такими организациями полностью или частично, а также акты приемки выполненных работ;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 финансовые документы, подтверждающие закупку материалов, оборудования и материально-технических средств.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Извещение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оформляется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на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фирменном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бланке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организации.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4.3. Все копии прилагаемых к извещению документов должны быть заверены, с указанием должности лица, заверившего копию, его личной подписи, расшифровки подписи (инициалы, фамилия) и даты заверения.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Документы не должны быть исполнены карандашом, иметь серьезных повреждений, наличие которых не позволяет однозначно истолковать их содержание, неясный текст, подчистки, приписки и иные исправления.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Все листы многостраничных документов необходимо прошить, пронумеровать, скрепить подписью и печатью.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4.4. Прием извещений для включения в график приемки-сдачи земель и земельных участков осуществляется с мая по октябрь (включительно) месяц текущего года.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4.5. Решение о включении либо об отказе включения в график приемки-сдачи земель и земельных участков принимается на заседании Постоянной комиссии.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4.6. Заседания Постоянной комиссии проводятся по мере поступления извещений, но не позднее четырнадцати рабочих дней после поступления извещения в администрацию городского поселения «Кожва».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4.7. Извещение и все приложенные к нему документы направляется в администрацию городского поселения «Кожва» и регистрируются в журнале входящей корреспонденции в день поступления.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highlight w:val="green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4.8. После поступления извещения с резолюцией председателя Постоянной комиссии в администрацию городского поселения «Кожва», секретарь Постоянной комиссии в течение 5 рабочих дней  проводит проверку наличия документов, прилагаемых к извещению на соответствие пункту 4.1 настоящего Положения.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4.9. В случае не соблюдения установленных сроков подачи извещения, указанных в пункте 4.4 настоящего Положения и предоставления неполного пакета документов, указанных в пункте 4.1. настоящего Положения, секретарь Постоянной комиссии подготавливает и направляет заявителю уведомление об отказе включения в график приемки-сдачи земель и земельных участков.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4.10. При соблюдении сроков подачи извещения и предоставлении полного пакета документов, указанных в пункте 4.1. настоящего Положения секретарь Постоянной комиссии: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4.10.1. Согласовывает место и время проведения заседания Постоянной комиссии с заместителем председателя Постоянной комиссии;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4.10.2. Готовит повестку заседания Постоянной комиссии и утверждает ее у заместителя председателя Постоянной комиссии;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highlight w:val="green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4.10.3. Не позднее, чем за 3 рабочих дня до проведения заседания Постоянной комиссии извещает членов Постоянной комиссии, о дате, времени и месте проведения заседания Постоянной комиссии, посредством телефонной либо электронной связи.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4.11. Комиссия правомочна принимать решения, если в ее заседании участвуют не менее 2/3 установленного числа членов.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4.12. Решения Постоянной комиссии принимаются простым большинством голосов присутствующих на заседании членов Постоянной комиссии. При равенстве голосов, голос заместителя председателя Постоянной комиссии является решающим.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4.14. Протокол заседания Постоянной комиссии оформляется секретарем Постоянной комиссии в течение одного рабочего дня, подписывается заместителем Председателя Постоянной комиссии и секретарем. Протокол находится на хранении в администрации городского поселения «Кожва».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4.15. На основании протокола заседания Постоянной комиссии секретарь Постоянной комиссии в течение двух рабочих дней подготавливает и направляет заявителю письмо о включении в график приемки-сдачи земельных участков на определенную дату либо письмо, содержащее мотивированный отказ о включении в график.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. Процедура приемки работ по рекультивации земель и земельных участков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5.1. Приемку работ по рекультивации земель и земельных участков осуществляет постоянная комиссия.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5.2. Приемка работ по рекультивации земель и земельных участков осуществляется в весенне-осенний период, после схода снежного покрова, преимущественно май-октябрь месяц текущего года, в месячный срок после поступления в Постоянную комиссию извещения о завершении работ по рекультивации.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5.3. Порядок приемки работ по рекультивации земель и земельных участков включает выезд постоянной комиссии на место проведения работ по рекультивации земель и земельных участков, проведение натурного обследования, установление пригодности таких земель для текущего и/или планируемого целевого назначения и разрешенного использования.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5.4. Доставка постоянной комиссии к месту приемки работ по рекультивации земель и земельных участков осуществляется служебным транспортом администрации городского поселения «Кожва». В случае отсутствия автомобильных подъездных путей к сдаваемым землям и земельным участкам, доставку комиссии к месту проведения работ по рекультивации земель и земельных участков осуществляет заявитель.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5.5. Приемка работ по рекультивации земель и земельных участков проводится совместно с представителем заявителя. Полномочия представителя подтверждаются доверенностью.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5.6. К работе по приемке работ по рекультивации земель и земельных участков при необходимости могут быть также привлечены специалисты подрядных и проектных организаций, эксперты и другие заинтересованные лица.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5.7. Принятие работ по рекультивации земель и земельных участков оформляется актом приемки работ по рекультивации земель и земельных участков в соответствии с формой, прилагаемой к настоящему Положению (приложение 3).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5.8. Причиной отказа в приемке работ по рекультивации земель и земельных участков является несоответствие проведенных работ по рекультивации земель и земельных участков проекту рекультивации земель и земельных участков.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en-US" w:eastAsia="ru-RU"/>
        </w:rPr>
        <w:t>VI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6.1. Члены Постоянной комиссии несут ответственность за ненадлежащее выполнение обязанностей, предусмотренных настоящим Положением и действующим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ageBreakBefore/>
        <w:autoSpaceDE w:val="0"/>
        <w:autoSpaceDN w:val="0"/>
        <w:adjustRightInd w:val="0"/>
        <w:spacing w:after="0" w:line="240" w:lineRule="auto"/>
        <w:ind w:left="4680" w:right="44"/>
        <w:jc w:val="right"/>
        <w:outlineLvl w:val="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Приложение 1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Положению о Постоянной комиссии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вопросам рекультивации земель и земельных участков,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расположенных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территории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bookmarkStart w:id="1" w:name="_Hlk148628464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муниципального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образования городского поселения «Кожва»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разграничена,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в собственности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 «Кожва»</w:t>
      </w:r>
    </w:p>
    <w:bookmarkEnd w:id="1"/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right="44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Председателю</w:t>
      </w:r>
    </w:p>
    <w:p>
      <w:pPr>
        <w:spacing w:after="0" w:line="240" w:lineRule="auto"/>
        <w:ind w:right="44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Постоянной комиссии по вопросам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рекультивации земель и земельных участков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расположенных на территории муниципального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образования городского поселения «Кожва»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right="4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180" w:right="44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 З В Е Щ Е Н И Е</w:t>
      </w:r>
    </w:p>
    <w:p>
      <w:pPr>
        <w:spacing w:after="0" w:line="240" w:lineRule="auto"/>
        <w:ind w:right="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322" w:type="dxa"/>
            <w:shd w:val="clear" w:color="auto" w:fill="auto"/>
            <w:vAlign w:val="bottom"/>
          </w:tcPr>
          <w:p>
            <w:pPr>
              <w:spacing w:after="0" w:line="240" w:lineRule="auto"/>
              <w:ind w:right="44" w:firstLine="600"/>
              <w:jc w:val="both"/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  <w:t>В связи с завершением работ по рекультивации земель и земельных участков прошу включить в график приемки-сдачи земель и земельных участков на 20___г.  земельные участки, общей площадью _______га, (согласно ведомости сдаваемых земель и земельных участков).</w:t>
            </w:r>
          </w:p>
          <w:p>
            <w:pPr>
              <w:spacing w:after="0" w:line="240" w:lineRule="auto"/>
              <w:ind w:right="44" w:firstLine="600"/>
              <w:jc w:val="both"/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  <w:p>
            <w:pPr>
              <w:spacing w:after="0" w:line="240" w:lineRule="auto"/>
              <w:ind w:right="44" w:firstLine="600"/>
              <w:jc w:val="both"/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  <w:t>Приложение: (приложение оформляется в соответствии с пунктом 4.1 настоящего Положения).</w:t>
            </w:r>
          </w:p>
        </w:tc>
      </w:tr>
    </w:tbl>
    <w:p>
      <w:pPr>
        <w:spacing w:after="0" w:line="240" w:lineRule="auto"/>
        <w:ind w:right="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right="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right="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296"/>
        <w:gridCol w:w="2760"/>
        <w:gridCol w:w="236"/>
        <w:gridCol w:w="364"/>
        <w:gridCol w:w="2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Должность руководителя </w:t>
            </w:r>
          </w:p>
        </w:tc>
        <w:tc>
          <w:tcPr>
            <w:tcW w:w="29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(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>подпись)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nil"/>
            </w:tcBorders>
            <w:shd w:val="clear" w:color="auto" w:fill="auto"/>
          </w:tcPr>
          <w:p>
            <w:pPr>
              <w:spacing w:after="0" w:line="240" w:lineRule="auto"/>
              <w:ind w:right="4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                 (расшифровка подписи)</w:t>
            </w:r>
          </w:p>
        </w:tc>
      </w:tr>
    </w:tbl>
    <w:p>
      <w:pPr>
        <w:spacing w:after="0" w:line="288" w:lineRule="auto"/>
        <w:ind w:right="4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88" w:lineRule="auto"/>
        <w:ind w:right="4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88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88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88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88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ФИО исполнителя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телефон исполнителя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ageBreakBefore/>
        <w:autoSpaceDE w:val="0"/>
        <w:autoSpaceDN w:val="0"/>
        <w:adjustRightInd w:val="0"/>
        <w:spacing w:after="0" w:line="240" w:lineRule="auto"/>
        <w:ind w:left="4680" w:right="-26"/>
        <w:jc w:val="right"/>
        <w:outlineLvl w:val="1"/>
        <w:rPr>
          <w:rFonts w:ascii="Times New Roman" w:hAnsi="Times New Roman" w:eastAsia="Times New Roman" w:cs="Times New Roman"/>
          <w:sz w:val="26"/>
          <w:szCs w:val="26"/>
          <w:lang w:eastAsia="ru-RU"/>
        </w:rPr>
        <w:sectPr>
          <w:pgSz w:w="11906" w:h="16838"/>
          <w:pgMar w:top="1134" w:right="567" w:bottom="1287" w:left="1134" w:header="709" w:footer="709" w:gutter="0"/>
          <w:cols w:space="708" w:num="1"/>
          <w:docGrid w:linePitch="360" w:charSpace="0"/>
        </w:sectPr>
      </w:pPr>
    </w:p>
    <w:p>
      <w:pPr>
        <w:pageBreakBefore/>
        <w:autoSpaceDE w:val="0"/>
        <w:autoSpaceDN w:val="0"/>
        <w:adjustRightInd w:val="0"/>
        <w:spacing w:after="0" w:line="240" w:lineRule="auto"/>
        <w:ind w:left="4680" w:right="-26"/>
        <w:jc w:val="right"/>
        <w:outlineLvl w:val="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Приложение 2 </w:t>
      </w:r>
    </w:p>
    <w:p>
      <w:pPr>
        <w:spacing w:after="0" w:line="240" w:lineRule="auto"/>
        <w:ind w:left="4536" w:right="-26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Положению о постоянной комиссии по вопросам рекультивации земель и земельных участков,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расположенных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территории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муниципального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образования городского поселения «Кожва»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разграничена, и земельных участков,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находящихся в собственности муниципального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городского поселения «Кожва»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ВЕДОМОСТЬ </w:t>
      </w:r>
      <w:r>
        <w:rPr>
          <w:rFonts w:ascii="Times New Roman" w:hAnsi="Times New Roman" w:eastAsia="Times New Roman" w:cs="Times New Roman"/>
          <w:b/>
          <w:spacing w:val="6"/>
          <w:sz w:val="26"/>
          <w:szCs w:val="26"/>
          <w:lang w:eastAsia="ru-RU"/>
        </w:rPr>
        <w:t>СДАВАЕМЫХ ЗЕМЕЛЬ И ЗЕМЕЛЬНЫХ УЧАСТКОВ</w:t>
      </w:r>
    </w:p>
    <w:tbl>
      <w:tblPr>
        <w:tblStyle w:val="3"/>
        <w:tblW w:w="15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52"/>
        <w:gridCol w:w="1326"/>
        <w:gridCol w:w="1696"/>
        <w:gridCol w:w="1717"/>
        <w:gridCol w:w="1338"/>
        <w:gridCol w:w="2388"/>
        <w:gridCol w:w="239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  <w:p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Кадастровые номера сдаваемых земельных участков (условные обозначения земель)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Площадь сдаваемых земель и (или) земельных участков, га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Разрешенное использование сдаваемых земельных участков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Фактическое использование сдаваемых земельных участков (цель использования земель)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Категория земель сдаваемых земель и (или) земельных участков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Реквизиты правоустанавливающих документов на использование земель и (или) земельных участков</w:t>
            </w:r>
          </w:p>
        </w:tc>
        <w:tc>
          <w:tcPr>
            <w:tcW w:w="23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Реквизиты правового акта о переводе земельных участков из одной категории земель в другую/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из какой категории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земель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переведен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Реквизиты правового акта об утверждении проекта рекультивации нарушенных земель и земельных участков*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3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3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vertAlign w:val="superscript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реквизиты указываются для земель и земельных участков проекты рекультивации, которых, утверждены после 20.07.2018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010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252"/>
        <w:gridCol w:w="2804"/>
        <w:gridCol w:w="236"/>
        <w:gridCol w:w="236"/>
        <w:gridCol w:w="3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329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 исполнителя 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right"/>
        </w:trPr>
        <w:tc>
          <w:tcPr>
            <w:tcW w:w="329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right"/>
        </w:trPr>
        <w:tc>
          <w:tcPr>
            <w:tcW w:w="329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3292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  <w:sectPr>
          <w:pgSz w:w="16838" w:h="11906" w:orient="landscape"/>
          <w:pgMar w:top="1134" w:right="1134" w:bottom="567" w:left="1287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ageBreakBefore/>
        <w:autoSpaceDE w:val="0"/>
        <w:autoSpaceDN w:val="0"/>
        <w:adjustRightInd w:val="0"/>
        <w:spacing w:after="0" w:line="240" w:lineRule="auto"/>
        <w:ind w:left="4680" w:right="-26"/>
        <w:jc w:val="right"/>
        <w:outlineLvl w:val="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Приложение 3 </w:t>
      </w:r>
    </w:p>
    <w:p>
      <w:pPr>
        <w:spacing w:after="0" w:line="240" w:lineRule="auto"/>
        <w:ind w:left="3686" w:right="-26"/>
        <w:jc w:val="right"/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Положению о постоянной комиссии по вопросам рекультивации земель и земельных участков, расположенных 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муниципального</w:t>
      </w:r>
    </w:p>
    <w:p>
      <w:pPr>
        <w:spacing w:after="0" w:line="240" w:lineRule="auto"/>
        <w:ind w:left="3686" w:right="-26"/>
        <w:jc w:val="right"/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 xml:space="preserve"> образования городского поселения «Кожва»</w:t>
      </w:r>
    </w:p>
    <w:p>
      <w:pPr>
        <w:spacing w:after="0" w:line="240" w:lineRule="auto"/>
        <w:ind w:left="3686" w:right="-26"/>
        <w:jc w:val="right"/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 xml:space="preserve"> государственная собственность на которые не разграничена,</w:t>
      </w:r>
    </w:p>
    <w:p>
      <w:pPr>
        <w:spacing w:after="0" w:line="240" w:lineRule="auto"/>
        <w:ind w:left="3686" w:right="-26"/>
        <w:jc w:val="right"/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 xml:space="preserve"> и земельных участков, находящихся в собственности </w:t>
      </w:r>
    </w:p>
    <w:p>
      <w:pPr>
        <w:spacing w:after="0" w:line="240" w:lineRule="auto"/>
        <w:ind w:left="3686" w:right="-26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муниципального образования городского поселения «Кожва»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highlight w:val="green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УТВЕРЖДАЮ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Председатель Постоянной комиссии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 вопросам рекультивации земель 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земельных участков, расположенных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территории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6"/>
          <w:szCs w:val="26"/>
          <w:lang w:eastAsia="ru-RU"/>
        </w:rPr>
        <w:t>городского поселения «Кожва»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______________  __________________</w:t>
      </w:r>
    </w:p>
    <w:p>
      <w:pPr>
        <w:spacing w:after="0" w:line="20" w:lineRule="atLeast"/>
        <w:jc w:val="both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         (подпись)                       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                                    (ФИО)</w:t>
      </w:r>
    </w:p>
    <w:p>
      <w:pPr>
        <w:spacing w:before="120" w:after="0" w:line="240" w:lineRule="auto"/>
        <w:jc w:val="both"/>
        <w:rPr>
          <w:rFonts w:ascii="Courier New" w:hAnsi="Courier New" w:eastAsia="Times New Roman" w:cs="Courier New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«___» ___________ 20__г.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6"/>
          <w:szCs w:val="26"/>
          <w:lang w:eastAsia="ru-RU"/>
        </w:rPr>
        <w:t>ПРИЕМКИ РАБОТ ПО рекультивации ЗЕМЕЛЬ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6"/>
          <w:szCs w:val="26"/>
          <w:lang w:eastAsia="ru-RU"/>
        </w:rPr>
        <w:t>И ЗЕМЕЛЬНЫХ УЧАСТКОВ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«__»______________20__г.                                           ____________________________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  <w:t>(место составления: населенный пункт, землепользование и т.д.)</w:t>
      </w:r>
    </w:p>
    <w:tbl>
      <w:tblPr>
        <w:tblStyle w:val="3"/>
        <w:tblW w:w="6276" w:type="dxa"/>
        <w:tblInd w:w="-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7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ind w:left="-555" w:right="-32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ind w:right="-108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>
      <w:pPr>
        <w:spacing w:before="200" w:after="0" w:line="240" w:lineRule="auto"/>
        <w:ind w:firstLine="851"/>
        <w:jc w:val="both"/>
        <w:rPr>
          <w:rFonts w:ascii="Times New Roman" w:hAnsi="Times New Roman" w:eastAsia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Комиссия, назначенная постановлением администрации городского поселения «Кожва»  от «___» ________ 20__г. № ____  , в составе:</w:t>
      </w:r>
    </w:p>
    <w:p>
      <w:pPr>
        <w:spacing w:after="0" w:line="240" w:lineRule="auto"/>
        <w:ind w:firstLine="567"/>
        <w:rPr>
          <w:rFonts w:ascii="Courier New" w:hAnsi="Courier New" w:eastAsia="Times New Roman" w:cs="Courier New"/>
          <w:sz w:val="26"/>
          <w:szCs w:val="26"/>
          <w:lang w:eastAsia="ru-RU"/>
        </w:rPr>
      </w:pPr>
    </w:p>
    <w:tbl>
      <w:tblPr>
        <w:tblStyle w:val="3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96"/>
        <w:gridCol w:w="7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Председатель рабочей комиссии: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808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Courier New" w:hAnsi="Courier New" w:eastAsia="Times New Roman" w:cs="Courier New"/>
                <w:sz w:val="26"/>
                <w:szCs w:val="26"/>
                <w:lang w:eastAsia="ru-RU"/>
              </w:rPr>
            </w:pPr>
          </w:p>
        </w:tc>
        <w:tc>
          <w:tcPr>
            <w:tcW w:w="7785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6"/>
                <w:szCs w:val="2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8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Секретарь рабочей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808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shd w:val="clear" w:color="auto" w:fill="auto"/>
          </w:tcPr>
          <w:p>
            <w:pPr>
              <w:spacing w:after="0" w:line="240" w:lineRule="auto"/>
              <w:ind w:right="34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8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Члены рабочей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8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shd w:val="clear" w:color="auto" w:fill="auto"/>
          </w:tcPr>
          <w:p>
            <w:pPr>
              <w:spacing w:after="0" w:line="240" w:lineRule="auto"/>
              <w:ind w:right="34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-1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8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-1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8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34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8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  <w:tc>
          <w:tcPr>
            <w:tcW w:w="296" w:type="dxa"/>
            <w:shd w:val="clear" w:color="auto" w:fill="auto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</w:tr>
    </w:tbl>
    <w:p>
      <w:pPr>
        <w:spacing w:after="0" w:line="240" w:lineRule="auto"/>
        <w:ind w:firstLine="567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tbl>
      <w:tblPr>
        <w:tblStyle w:val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ind w:right="-149" w:firstLine="567"/>
              <w:rPr>
                <w:rFonts w:ascii="Times New Roman" w:hAnsi="Times New Roman" w:eastAsia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6"/>
                <w:szCs w:val="26"/>
                <w:lang w:eastAsia="ru-RU"/>
              </w:rPr>
              <w:t>в присутствии (представителей аккредитованных организаций, собственников земельных участков, землепользователей, землевладельцев и арендаторов, сдающих рекультивированные земли и земельные участки, специалистов подрядных и проектных организаций, экспертов и др.):  ____________________________________________________________________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(Ф.И.О, должность и место работы (жительства), в качестве кого участвует)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</w:tbl>
    <w:p>
      <w:pPr>
        <w:pBdr>
          <w:top w:val="single" w:color="auto" w:sz="4" w:space="1"/>
        </w:pBdr>
        <w:spacing w:after="0" w:line="240" w:lineRule="auto"/>
        <w:ind w:left="4309"/>
        <w:rPr>
          <w:rFonts w:ascii="Times New Roman" w:hAnsi="Times New Roman" w:eastAsia="Times New Roman" w:cs="Times New Roman"/>
          <w:sz w:val="2"/>
          <w:szCs w:val="2"/>
          <w:lang w:eastAsia="ru-RU"/>
        </w:rPr>
      </w:pP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 Рассмотрела  представленные материалы и документы: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(перечислить и указать, когда и кем составлены,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утверждены, выданы)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 Осмотрела в натуре рекультивированный участок после проведения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(указать виды работ)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 произведя необходимые контрольные обмеры и замеры: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(площадь рекультивированного участка, толщина нанесенного плодородного слоя почвы и др.)</w:t>
      </w:r>
    </w:p>
    <w:tbl>
      <w:tblPr>
        <w:tblStyle w:val="3"/>
        <w:tblW w:w="10002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39"/>
        <w:gridCol w:w="1559"/>
        <w:gridCol w:w="691"/>
        <w:gridCol w:w="284"/>
        <w:gridCol w:w="708"/>
        <w:gridCol w:w="1379"/>
        <w:gridCol w:w="567"/>
        <w:gridCol w:w="283"/>
        <w:gridCol w:w="39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ind w:firstLine="567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3. Установила, что в период 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ind w:right="312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ind w:left="-187" w:firstLine="187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г. по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выполнены следующие работы:  </w:t>
      </w:r>
    </w:p>
    <w:p>
      <w:pPr>
        <w:pBdr>
          <w:top w:val="single" w:color="auto" w:sz="4" w:space="1"/>
        </w:pBdr>
        <w:spacing w:after="0" w:line="240" w:lineRule="auto"/>
        <w:ind w:left="337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(виды, объем и стоимость работ: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Все работы выполнены в соответствии с проектом рекультивации земель и земельных участков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(в случае отступления указать, по каким причинам,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кем и когда согласовывались допущенные отступления)</w:t>
      </w: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center" w:pos="5898"/>
          <w:tab w:val="left" w:pos="7314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рекультивированный участок, площадью __________га пригоден (не пригоден с указанием причин) для использования ________________________________________ </w:t>
      </w:r>
    </w:p>
    <w:p>
      <w:pPr>
        <w:tabs>
          <w:tab w:val="center" w:pos="5898"/>
          <w:tab w:val="left" w:pos="731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 Постоянная комиссия решила:</w:t>
      </w:r>
    </w:p>
    <w:p>
      <w:pPr>
        <w:tabs>
          <w:tab w:val="center" w:pos="9072"/>
          <w:tab w:val="left" w:pos="969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tabs>
          <w:tab w:val="center" w:pos="9072"/>
          <w:tab w:val="left" w:pos="969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а) принять (частично или полностью) рекультивированные земли площадью ____га с последующей передачей их __________________________________________</w:t>
      </w:r>
    </w:p>
    <w:p>
      <w:pPr>
        <w:tabs>
          <w:tab w:val="center" w:pos="9072"/>
          <w:tab w:val="left" w:pos="969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органа государственной власти Российской Федерации, муниципального органа, юридического лица, фамилия, И.О. гражданина)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</w:t>
      </w:r>
    </w:p>
    <w:p>
      <w:pPr>
        <w:pBdr>
          <w:top w:val="single" w:color="auto" w:sz="4" w:space="1"/>
        </w:pBdr>
        <w:spacing w:after="0" w:line="240" w:lineRule="auto"/>
        <w:ind w:left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(собственность, аренда и др.)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для дальнейшего использования под  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(целевое назначение)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</w:pBdr>
        <w:spacing w:after="0" w:line="240" w:lineRule="auto"/>
        <w:rPr>
          <w:rFonts w:ascii="Times New Roman" w:hAnsi="Times New Roman" w:eastAsia="Times New Roman" w:cs="Times New Roman"/>
          <w:sz w:val="2"/>
          <w:szCs w:val="2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б) перенести приемку работ по рекультивации земель и земельных участков (полностью или частично) с указанием причин (недостатков) и установлением срока по их устранению;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в) 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земель и земельных участков (с указанием причин).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Акт приемки работ по рекультивации земель и земельных участков составлен в трех экземплярах и после утверждения Председателем Постоянной комиссии: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1-й экз. остается на хранении в архиве документов Постоянной комиссии;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2-й экз. направляется собственнику земельного участка, землепользователю, землевладельцу, арендатору, которые сдавали рекультивированные земли и земельные участки;</w:t>
      </w:r>
    </w:p>
    <w:p>
      <w:pPr>
        <w:spacing w:after="24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3-й экз. направляется в орган государственной власти Российской Федерации, муниципальные органы, юридическому или физическому лицу, которому передается рекультивированный участок.</w:t>
      </w:r>
    </w:p>
    <w:tbl>
      <w:tblPr>
        <w:tblStyle w:val="3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268"/>
        <w:gridCol w:w="236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Председатель рабочей комиссии: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shd w:val="clear" w:color="auto" w:fill="auto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Секретарь рабочей комиссии: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shd w:val="clear" w:color="auto" w:fill="auto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Члены рабочей комиссии: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Представитель заявителя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spacing w:after="0" w:line="240" w:lineRule="auto"/>
              <w:ind w:left="34" w:right="-108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right="-108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</w:tbl>
    <w:p>
      <w:pPr>
        <w:spacing w:after="0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  <w:sectPr>
          <w:pgSz w:w="11906" w:h="16838"/>
          <w:pgMar w:top="1134" w:right="567" w:bottom="1287" w:left="1134" w:header="709" w:footer="709" w:gutter="0"/>
          <w:cols w:space="708" w:num="1"/>
          <w:docGrid w:linePitch="360" w:charSpace="0"/>
        </w:sectPr>
      </w:pPr>
    </w:p>
    <w:p>
      <w:pPr>
        <w:spacing w:after="0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>
      <w:pgSz w:w="11906" w:h="16838"/>
      <w:pgMar w:top="1134" w:right="567" w:bottom="128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86A422C"/>
    <w:multiLevelType w:val="multilevel"/>
    <w:tmpl w:val="486A422C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mirrorMargins w:val="1"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21"/>
    <w:rsid w:val="000020A5"/>
    <w:rsid w:val="00007AFA"/>
    <w:rsid w:val="00010E88"/>
    <w:rsid w:val="0001331F"/>
    <w:rsid w:val="000345FC"/>
    <w:rsid w:val="000525DF"/>
    <w:rsid w:val="00064FE1"/>
    <w:rsid w:val="00066D8F"/>
    <w:rsid w:val="0006709E"/>
    <w:rsid w:val="000731FD"/>
    <w:rsid w:val="00082E55"/>
    <w:rsid w:val="00082F82"/>
    <w:rsid w:val="00087B9B"/>
    <w:rsid w:val="00094243"/>
    <w:rsid w:val="000B4DD3"/>
    <w:rsid w:val="000C186B"/>
    <w:rsid w:val="000C68D3"/>
    <w:rsid w:val="000D2998"/>
    <w:rsid w:val="000E1F68"/>
    <w:rsid w:val="000F5183"/>
    <w:rsid w:val="000F592B"/>
    <w:rsid w:val="00103DD0"/>
    <w:rsid w:val="00113E4B"/>
    <w:rsid w:val="00114964"/>
    <w:rsid w:val="0011764D"/>
    <w:rsid w:val="00121027"/>
    <w:rsid w:val="00131854"/>
    <w:rsid w:val="001322BE"/>
    <w:rsid w:val="0014083E"/>
    <w:rsid w:val="0014085E"/>
    <w:rsid w:val="001518C4"/>
    <w:rsid w:val="00157179"/>
    <w:rsid w:val="0016086B"/>
    <w:rsid w:val="00164161"/>
    <w:rsid w:val="00180EF0"/>
    <w:rsid w:val="00186425"/>
    <w:rsid w:val="00190681"/>
    <w:rsid w:val="001933F0"/>
    <w:rsid w:val="001964FA"/>
    <w:rsid w:val="00196C36"/>
    <w:rsid w:val="001A7FEE"/>
    <w:rsid w:val="001B2F9D"/>
    <w:rsid w:val="001C094E"/>
    <w:rsid w:val="001C0DD0"/>
    <w:rsid w:val="001C20B0"/>
    <w:rsid w:val="001C46E0"/>
    <w:rsid w:val="001D1EC4"/>
    <w:rsid w:val="001D6591"/>
    <w:rsid w:val="001D675F"/>
    <w:rsid w:val="002216C6"/>
    <w:rsid w:val="002362DB"/>
    <w:rsid w:val="00240BB2"/>
    <w:rsid w:val="002566D1"/>
    <w:rsid w:val="002604F7"/>
    <w:rsid w:val="002635E3"/>
    <w:rsid w:val="00273A2A"/>
    <w:rsid w:val="0028113A"/>
    <w:rsid w:val="00295897"/>
    <w:rsid w:val="002A31DA"/>
    <w:rsid w:val="002A6B69"/>
    <w:rsid w:val="002B6AE9"/>
    <w:rsid w:val="002D7D8E"/>
    <w:rsid w:val="002E08C1"/>
    <w:rsid w:val="002E2BEF"/>
    <w:rsid w:val="002E3242"/>
    <w:rsid w:val="002E6CCF"/>
    <w:rsid w:val="002F5C1B"/>
    <w:rsid w:val="00301215"/>
    <w:rsid w:val="00340DEF"/>
    <w:rsid w:val="00347321"/>
    <w:rsid w:val="00357661"/>
    <w:rsid w:val="00362E0F"/>
    <w:rsid w:val="00371C44"/>
    <w:rsid w:val="00372F05"/>
    <w:rsid w:val="0039520C"/>
    <w:rsid w:val="00397775"/>
    <w:rsid w:val="003A18E0"/>
    <w:rsid w:val="003A5D6B"/>
    <w:rsid w:val="003B33DE"/>
    <w:rsid w:val="003B3486"/>
    <w:rsid w:val="003E79D1"/>
    <w:rsid w:val="003F5838"/>
    <w:rsid w:val="0040411F"/>
    <w:rsid w:val="00406913"/>
    <w:rsid w:val="00412C7C"/>
    <w:rsid w:val="00435CDD"/>
    <w:rsid w:val="00442977"/>
    <w:rsid w:val="0044496A"/>
    <w:rsid w:val="0044796C"/>
    <w:rsid w:val="00494036"/>
    <w:rsid w:val="00497A30"/>
    <w:rsid w:val="004A4874"/>
    <w:rsid w:val="004C0A42"/>
    <w:rsid w:val="004C3EFC"/>
    <w:rsid w:val="004C6676"/>
    <w:rsid w:val="004D6672"/>
    <w:rsid w:val="004E6CAB"/>
    <w:rsid w:val="004F1004"/>
    <w:rsid w:val="004F7BD0"/>
    <w:rsid w:val="00524550"/>
    <w:rsid w:val="00533EEC"/>
    <w:rsid w:val="005343B9"/>
    <w:rsid w:val="005547CD"/>
    <w:rsid w:val="00566B80"/>
    <w:rsid w:val="005903F1"/>
    <w:rsid w:val="005A7706"/>
    <w:rsid w:val="005B537B"/>
    <w:rsid w:val="005E23B3"/>
    <w:rsid w:val="005E4A26"/>
    <w:rsid w:val="005E68A6"/>
    <w:rsid w:val="005F5622"/>
    <w:rsid w:val="006045E7"/>
    <w:rsid w:val="006062D3"/>
    <w:rsid w:val="00626AB2"/>
    <w:rsid w:val="0063714D"/>
    <w:rsid w:val="00646062"/>
    <w:rsid w:val="006750E1"/>
    <w:rsid w:val="006773F6"/>
    <w:rsid w:val="006778CA"/>
    <w:rsid w:val="0068144C"/>
    <w:rsid w:val="00683D42"/>
    <w:rsid w:val="006867A4"/>
    <w:rsid w:val="00687211"/>
    <w:rsid w:val="006974D1"/>
    <w:rsid w:val="006C79CD"/>
    <w:rsid w:val="006E17F0"/>
    <w:rsid w:val="006F22D1"/>
    <w:rsid w:val="00705DDB"/>
    <w:rsid w:val="00707386"/>
    <w:rsid w:val="007111E5"/>
    <w:rsid w:val="00714242"/>
    <w:rsid w:val="00723FE2"/>
    <w:rsid w:val="00747690"/>
    <w:rsid w:val="00747A85"/>
    <w:rsid w:val="00751823"/>
    <w:rsid w:val="007524CC"/>
    <w:rsid w:val="007621AE"/>
    <w:rsid w:val="00767A37"/>
    <w:rsid w:val="00777407"/>
    <w:rsid w:val="007831C5"/>
    <w:rsid w:val="00787F1C"/>
    <w:rsid w:val="007A2081"/>
    <w:rsid w:val="007B736A"/>
    <w:rsid w:val="007D1B50"/>
    <w:rsid w:val="007D5AAC"/>
    <w:rsid w:val="007D7EA9"/>
    <w:rsid w:val="007E3F0F"/>
    <w:rsid w:val="007E719F"/>
    <w:rsid w:val="007F6D7D"/>
    <w:rsid w:val="0082140D"/>
    <w:rsid w:val="0083055A"/>
    <w:rsid w:val="0084249C"/>
    <w:rsid w:val="00844CFB"/>
    <w:rsid w:val="00846269"/>
    <w:rsid w:val="00850CA1"/>
    <w:rsid w:val="00860D3A"/>
    <w:rsid w:val="00861DEE"/>
    <w:rsid w:val="008662B8"/>
    <w:rsid w:val="00866EB2"/>
    <w:rsid w:val="00872672"/>
    <w:rsid w:val="008728D5"/>
    <w:rsid w:val="00875E2B"/>
    <w:rsid w:val="00877493"/>
    <w:rsid w:val="00890617"/>
    <w:rsid w:val="0089514C"/>
    <w:rsid w:val="008C2D0E"/>
    <w:rsid w:val="008C3A75"/>
    <w:rsid w:val="008D5CF3"/>
    <w:rsid w:val="008E14C2"/>
    <w:rsid w:val="008E3527"/>
    <w:rsid w:val="008E5464"/>
    <w:rsid w:val="008F128D"/>
    <w:rsid w:val="008F5C7B"/>
    <w:rsid w:val="00905F89"/>
    <w:rsid w:val="00912A70"/>
    <w:rsid w:val="00935429"/>
    <w:rsid w:val="009378F6"/>
    <w:rsid w:val="00941F4A"/>
    <w:rsid w:val="00953357"/>
    <w:rsid w:val="009739E4"/>
    <w:rsid w:val="009801A8"/>
    <w:rsid w:val="00982E18"/>
    <w:rsid w:val="00982E47"/>
    <w:rsid w:val="00990EDA"/>
    <w:rsid w:val="00997A4E"/>
    <w:rsid w:val="009B209E"/>
    <w:rsid w:val="009B2452"/>
    <w:rsid w:val="009B7545"/>
    <w:rsid w:val="009D0280"/>
    <w:rsid w:val="009D186C"/>
    <w:rsid w:val="009D1C6E"/>
    <w:rsid w:val="009D1FC2"/>
    <w:rsid w:val="009E7997"/>
    <w:rsid w:val="009F45A2"/>
    <w:rsid w:val="009F6964"/>
    <w:rsid w:val="009F7A37"/>
    <w:rsid w:val="00A01FBA"/>
    <w:rsid w:val="00A022E5"/>
    <w:rsid w:val="00A05906"/>
    <w:rsid w:val="00A16E6D"/>
    <w:rsid w:val="00A32DED"/>
    <w:rsid w:val="00A51308"/>
    <w:rsid w:val="00A621C6"/>
    <w:rsid w:val="00A77EC2"/>
    <w:rsid w:val="00A8157C"/>
    <w:rsid w:val="00A94892"/>
    <w:rsid w:val="00AA5D29"/>
    <w:rsid w:val="00AB3EF5"/>
    <w:rsid w:val="00AB44FF"/>
    <w:rsid w:val="00AB6AFB"/>
    <w:rsid w:val="00AC4CAA"/>
    <w:rsid w:val="00AE3B5C"/>
    <w:rsid w:val="00AE44CC"/>
    <w:rsid w:val="00AE5DA0"/>
    <w:rsid w:val="00AF05F4"/>
    <w:rsid w:val="00B0406D"/>
    <w:rsid w:val="00B07AA2"/>
    <w:rsid w:val="00B20D1A"/>
    <w:rsid w:val="00B21414"/>
    <w:rsid w:val="00B33E73"/>
    <w:rsid w:val="00B37A72"/>
    <w:rsid w:val="00B5102F"/>
    <w:rsid w:val="00B70161"/>
    <w:rsid w:val="00B7246D"/>
    <w:rsid w:val="00B72FF2"/>
    <w:rsid w:val="00B85159"/>
    <w:rsid w:val="00B87E25"/>
    <w:rsid w:val="00B974A7"/>
    <w:rsid w:val="00BB1226"/>
    <w:rsid w:val="00BB38B0"/>
    <w:rsid w:val="00BC5FCC"/>
    <w:rsid w:val="00BC75CD"/>
    <w:rsid w:val="00BD1EAB"/>
    <w:rsid w:val="00BD2AF8"/>
    <w:rsid w:val="00BE6E81"/>
    <w:rsid w:val="00C11D07"/>
    <w:rsid w:val="00C12EFA"/>
    <w:rsid w:val="00C235CD"/>
    <w:rsid w:val="00C3185A"/>
    <w:rsid w:val="00C379BC"/>
    <w:rsid w:val="00C67CFA"/>
    <w:rsid w:val="00C7045C"/>
    <w:rsid w:val="00C7283B"/>
    <w:rsid w:val="00C76FBE"/>
    <w:rsid w:val="00C80E0B"/>
    <w:rsid w:val="00C83290"/>
    <w:rsid w:val="00C87AEC"/>
    <w:rsid w:val="00C9403D"/>
    <w:rsid w:val="00C9700D"/>
    <w:rsid w:val="00CA660A"/>
    <w:rsid w:val="00CB7C62"/>
    <w:rsid w:val="00CC0B52"/>
    <w:rsid w:val="00CF09F5"/>
    <w:rsid w:val="00D05178"/>
    <w:rsid w:val="00D123BE"/>
    <w:rsid w:val="00D13E62"/>
    <w:rsid w:val="00D13F45"/>
    <w:rsid w:val="00D306D4"/>
    <w:rsid w:val="00D31F0E"/>
    <w:rsid w:val="00D35F6E"/>
    <w:rsid w:val="00D40A78"/>
    <w:rsid w:val="00D545E2"/>
    <w:rsid w:val="00D62ABD"/>
    <w:rsid w:val="00D72867"/>
    <w:rsid w:val="00D829DD"/>
    <w:rsid w:val="00D83820"/>
    <w:rsid w:val="00D838EE"/>
    <w:rsid w:val="00D84DE4"/>
    <w:rsid w:val="00D90B38"/>
    <w:rsid w:val="00D911CE"/>
    <w:rsid w:val="00D91A72"/>
    <w:rsid w:val="00DA0BE5"/>
    <w:rsid w:val="00DB5C82"/>
    <w:rsid w:val="00DC4FA7"/>
    <w:rsid w:val="00DC53A7"/>
    <w:rsid w:val="00DC59BE"/>
    <w:rsid w:val="00DD0DA6"/>
    <w:rsid w:val="00DD3A96"/>
    <w:rsid w:val="00DD5417"/>
    <w:rsid w:val="00DE220D"/>
    <w:rsid w:val="00DE3FFC"/>
    <w:rsid w:val="00DF65F1"/>
    <w:rsid w:val="00E061B0"/>
    <w:rsid w:val="00E21478"/>
    <w:rsid w:val="00E23BA3"/>
    <w:rsid w:val="00E24656"/>
    <w:rsid w:val="00E270FC"/>
    <w:rsid w:val="00E325E2"/>
    <w:rsid w:val="00E41A3A"/>
    <w:rsid w:val="00E444B9"/>
    <w:rsid w:val="00E60FD5"/>
    <w:rsid w:val="00E67EF6"/>
    <w:rsid w:val="00E70279"/>
    <w:rsid w:val="00E70F56"/>
    <w:rsid w:val="00E74C63"/>
    <w:rsid w:val="00E87C28"/>
    <w:rsid w:val="00E94538"/>
    <w:rsid w:val="00EA6624"/>
    <w:rsid w:val="00EC0DC8"/>
    <w:rsid w:val="00EC76C3"/>
    <w:rsid w:val="00ED4260"/>
    <w:rsid w:val="00EE1671"/>
    <w:rsid w:val="00EF0FE1"/>
    <w:rsid w:val="00F00891"/>
    <w:rsid w:val="00F12149"/>
    <w:rsid w:val="00F2464B"/>
    <w:rsid w:val="00F25A53"/>
    <w:rsid w:val="00F413A2"/>
    <w:rsid w:val="00F47F8A"/>
    <w:rsid w:val="00F60FF0"/>
    <w:rsid w:val="00F62194"/>
    <w:rsid w:val="00F6304B"/>
    <w:rsid w:val="00F858C8"/>
    <w:rsid w:val="00FA34AB"/>
    <w:rsid w:val="00FB0887"/>
    <w:rsid w:val="00FB40A6"/>
    <w:rsid w:val="00FB43E0"/>
    <w:rsid w:val="00FB4DB9"/>
    <w:rsid w:val="00FB5B70"/>
    <w:rsid w:val="00FF1495"/>
    <w:rsid w:val="00FF3919"/>
    <w:rsid w:val="60E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link w:val="4"/>
    <w:semiHidden/>
    <w:qFormat/>
    <w:locked/>
    <w:uiPriority w:val="99"/>
    <w:rPr>
      <w:rFonts w:ascii="Segoe UI" w:hAnsi="Segoe UI" w:eastAsia="Times New Roman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9">
    <w:name w:val="un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7471-B8C1-4F7A-AA0D-1D5C4A727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4164</Words>
  <Characters>23737</Characters>
  <Lines>197</Lines>
  <Paragraphs>55</Paragraphs>
  <TotalTime>523</TotalTime>
  <ScaleCrop>false</ScaleCrop>
  <LinksUpToDate>false</LinksUpToDate>
  <CharactersWithSpaces>27846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2019-06-06T09:07:00Z</dcterms:created>
  <dc:creator>Администратор</dc:creator>
  <cp:lastModifiedBy>BORODAKO</cp:lastModifiedBy>
  <cp:lastPrinted>2023-10-25T06:39:00Z</cp:lastPrinted>
  <dcterms:modified xsi:type="dcterms:W3CDTF">2024-02-22T07:06:47Z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D6182D9BD5594865B696220425766297_13</vt:lpwstr>
  </property>
</Properties>
</file>