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383"/>
        <w:gridCol w:w="4287"/>
      </w:tblGrid>
      <w:tr w14:paraId="5EBD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111" w:type="dxa"/>
            <w:noWrap w:val="0"/>
            <w:vAlign w:val="top"/>
          </w:tcPr>
          <w:p w14:paraId="3517AD2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  <w:b/>
              </w:rPr>
              <w:t xml:space="preserve">СОВЕТ </w:t>
            </w:r>
          </w:p>
          <w:p w14:paraId="631AC4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ГОРОДСКОГО ПОСЕЛЕНИЯ «КОЖВА»</w:t>
            </w:r>
          </w:p>
          <w:p w14:paraId="104BCBFD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noWrap w:val="0"/>
            <w:vAlign w:val="top"/>
          </w:tcPr>
          <w:p w14:paraId="2D68F9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drawing>
                <wp:inline distT="0" distB="0" distL="114300" distR="114300">
                  <wp:extent cx="828040" cy="1026795"/>
                  <wp:effectExtent l="0" t="0" r="10160" b="190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noWrap w:val="0"/>
            <w:vAlign w:val="top"/>
          </w:tcPr>
          <w:p w14:paraId="7A8AB3A8">
            <w:pPr>
              <w:pStyle w:val="2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«КОЖВА» </w:t>
            </w:r>
          </w:p>
          <w:p w14:paraId="209057CD">
            <w:pPr>
              <w:pStyle w:val="2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 ОВМÖДЧÖМИНСА </w:t>
            </w:r>
          </w:p>
          <w:p w14:paraId="707FB523">
            <w:pPr>
              <w:pStyle w:val="2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СÖВЕТ</w:t>
            </w:r>
          </w:p>
          <w:p w14:paraId="1F202B8E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BE3867F">
      <w:pPr>
        <w:pStyle w:val="3"/>
      </w:pPr>
      <w:r>
        <w:t xml:space="preserve">Р Е Ш Е Н И Е </w:t>
      </w:r>
    </w:p>
    <w:p w14:paraId="042A20D7">
      <w:pPr>
        <w:pStyle w:val="3"/>
      </w:pPr>
      <w:r>
        <w:t>К Ы В К Ö Р Т Ö Д</w:t>
      </w:r>
    </w:p>
    <w:p w14:paraId="3BB53DA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5AE18728">
      <w:pPr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vertAlign w:val="superscript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21 мая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№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174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</w:t>
      </w:r>
    </w:p>
    <w:p w14:paraId="6B867474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</w:p>
    <w:p w14:paraId="097206B4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внесении изменений в решение Совета городского поселения «Кожва» от 28.04.2018 № 2-14/112 «</w:t>
      </w:r>
      <w:r>
        <w:rPr>
          <w:rFonts w:ascii="Times New Roman" w:hAnsi="Times New Roman" w:cs="Times New Roman"/>
          <w:sz w:val="26"/>
          <w:szCs w:val="26"/>
        </w:rPr>
        <w:t>Об утверждении правил создания, охраны и содержания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зеленых насаждений на территории муниципального образования</w:t>
      </w:r>
    </w:p>
    <w:p w14:paraId="17B5D24F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«Кожва», методики оценки компенсационных выплат </w:t>
      </w:r>
    </w:p>
    <w:p w14:paraId="3A30C0A4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вырубку (повреждение) зеленых насаждений на территории </w:t>
      </w:r>
    </w:p>
    <w:p w14:paraId="2D43938C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«Кожва»</w:t>
      </w:r>
    </w:p>
    <w:p w14:paraId="2AF1FF55">
      <w:pPr>
        <w:pStyle w:val="23"/>
        <w:jc w:val="center"/>
        <w:rPr>
          <w:rFonts w:ascii="Times New Roman" w:hAnsi="Times New Roman" w:cs="Times New Roman"/>
          <w:sz w:val="26"/>
          <w:szCs w:val="26"/>
        </w:rPr>
      </w:pPr>
    </w:p>
    <w:p w14:paraId="76FA7627">
      <w:pPr>
        <w:pStyle w:val="3"/>
        <w:ind w:right="141" w:firstLine="720"/>
        <w:jc w:val="both"/>
        <w:rPr>
          <w:rFonts w:hint="default"/>
          <w:sz w:val="26"/>
          <w:szCs w:val="26"/>
          <w:lang w:val="ru-RU"/>
        </w:rPr>
      </w:pPr>
      <w:r>
        <w:rPr>
          <w:rFonts w:hint="default" w:cs="Times New Roman"/>
          <w:b/>
          <w:bCs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Федерации, п. 18 статьи 9 Устава муниципального образования городского поселения «Кожва», с целью организации благоустройства территории городского поселения в части использования, охраны, защиты, воспроизводства зелёных насаждений, расположенных в границах МО ГП «Кожва», Совет городского поселения «Кожва» </w:t>
      </w:r>
      <w:r>
        <w:rPr>
          <w:sz w:val="26"/>
          <w:szCs w:val="26"/>
        </w:rPr>
        <w:t>решил</w:t>
      </w:r>
      <w:r>
        <w:rPr>
          <w:rFonts w:hint="default"/>
          <w:sz w:val="26"/>
          <w:szCs w:val="26"/>
          <w:lang w:val="ru-RU"/>
        </w:rPr>
        <w:t>:</w:t>
      </w:r>
    </w:p>
    <w:p w14:paraId="3648953C">
      <w:pPr>
        <w:pStyle w:val="23"/>
        <w:numPr>
          <w:ilvl w:val="0"/>
          <w:numId w:val="1"/>
        </w:numPr>
        <w:ind w:firstLine="708" w:firstLineChars="0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В решение Совета городского поселения «Кожва» от 28.04.2018 № 2-14/112 «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правил создания, охраны и содержания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зеленых насаждений на территории муниципального образования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городского поселения «Кожва», методики оценки компенсационных выплат за вырубку (повреждение) зеленых насаждений на территории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внести изменения согласно приложению к настоящему решению.     </w:t>
      </w:r>
    </w:p>
    <w:p w14:paraId="5A16EC38">
      <w:pPr>
        <w:keepNext w:val="0"/>
        <w:keepLines w:val="0"/>
        <w:pageBreakBefore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98" w:firstLineChars="23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официального опубликования 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в официальном периодическом печатном средстве массовой информации органов местного самоуправления муниципального образования городского поселения «Кожва» «Официальный вестник муниципального образования городского поселения «Кожва» и подлежит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размещению на сайте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>.</w:t>
      </w:r>
    </w:p>
    <w:p w14:paraId="17DD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67" w:firstLineChars="295"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76DEE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городского поселения «Кожва» -</w:t>
      </w:r>
    </w:p>
    <w:p w14:paraId="1B33F99C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поселения                    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Н</w:t>
      </w:r>
      <w:r>
        <w:rPr>
          <w:rFonts w:hint="default" w:ascii="Times New Roman" w:hAnsi="Times New Roman"/>
          <w:sz w:val="26"/>
          <w:szCs w:val="26"/>
          <w:lang w:val="ru-RU"/>
        </w:rPr>
        <w:t>.И. Данч</w:t>
      </w:r>
    </w:p>
    <w:p w14:paraId="2E6EF9DE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8ED5DD3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976926C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6002A94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E10421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B0DBC57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51AEB1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81C82A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BF96185">
      <w:pPr>
        <w:pStyle w:val="21"/>
        <w:ind w:left="-284" w:right="14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Приложение </w:t>
      </w:r>
    </w:p>
    <w:p w14:paraId="137E51BB">
      <w:pPr>
        <w:pStyle w:val="21"/>
        <w:ind w:left="-284" w:right="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14:paraId="042B033C">
      <w:pPr>
        <w:pStyle w:val="21"/>
        <w:ind w:left="-284" w:right="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«Кожва»</w:t>
      </w:r>
    </w:p>
    <w:p w14:paraId="13E209A5">
      <w:pPr>
        <w:pStyle w:val="21"/>
        <w:wordWrap w:val="0"/>
        <w:ind w:left="-284" w:right="141"/>
        <w:jc w:val="righ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21.05.2025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26/174</w:t>
      </w:r>
    </w:p>
    <w:p w14:paraId="160AA52B">
      <w:pPr>
        <w:pStyle w:val="21"/>
        <w:ind w:left="-284" w:right="141"/>
        <w:jc w:val="center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Изменения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,</w:t>
      </w:r>
    </w:p>
    <w:p w14:paraId="0DF77508">
      <w:pPr>
        <w:pStyle w:val="23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вносимые в решение Совета городского поселения «Кожва» от 28.04.2018 № 2-14/112 «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правил создания, охраны и содержания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зеленых насаждений на территории муниципального образования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городского поселения «Кожва», методики оценки компенсационных выплат за вырубку (повреждение) зеленых насаждений на территории муниципального образования городского поселения «Кожва»</w:t>
      </w:r>
    </w:p>
    <w:p w14:paraId="17A6813C">
      <w:pPr>
        <w:pStyle w:val="21"/>
        <w:ind w:left="-284" w:right="141"/>
        <w:jc w:val="center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617CA02A">
      <w:pPr>
        <w:pStyle w:val="23"/>
        <w:ind w:right="-42" w:rightChars="-19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 решении Совета городского поселения «Кожва» от 28.04.2018 № 2-14/112 «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Об утверждении правил создания, охраны и содержания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зеленых насаждений на территории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городского поселения «Кожва», методики оценки компенсационных выплат за вырубку (повреждение) зеленых насаждений на территории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:</w:t>
      </w:r>
    </w:p>
    <w:p w14:paraId="1F76F30A">
      <w:pPr>
        <w:pStyle w:val="23"/>
        <w:numPr>
          <w:ilvl w:val="0"/>
          <w:numId w:val="2"/>
        </w:numPr>
        <w:ind w:right="-42" w:rightChars="-19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 пункте 1.1 приложения 1:</w:t>
      </w:r>
    </w:p>
    <w:p w14:paraId="6E9DE2C1">
      <w:pPr>
        <w:pStyle w:val="23"/>
        <w:numPr>
          <w:ilvl w:val="0"/>
          <w:numId w:val="0"/>
        </w:numPr>
        <w:ind w:right="-42" w:rightChars="-19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- абзац 6 исключить;</w:t>
      </w:r>
    </w:p>
    <w:p w14:paraId="4E2A1F01">
      <w:pPr>
        <w:pStyle w:val="23"/>
        <w:numPr>
          <w:ilvl w:val="0"/>
          <w:numId w:val="0"/>
        </w:numPr>
        <w:ind w:right="-42" w:rightChars="-19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         - абзац 8 изложить в следующей редакции:</w:t>
      </w:r>
    </w:p>
    <w:p w14:paraId="5E58010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-42" w:rightChars="-1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         «- С</w:t>
      </w:r>
      <w:r>
        <w:rPr>
          <w:rFonts w:hint="default" w:ascii="Times New Roman" w:hAnsi="Times New Roman" w:cs="Times New Roman"/>
          <w:sz w:val="26"/>
          <w:szCs w:val="26"/>
        </w:rPr>
        <w:t>анитарн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ыми </w:t>
      </w:r>
      <w:r>
        <w:rPr>
          <w:rFonts w:hint="default" w:ascii="Times New Roman" w:hAnsi="Times New Roman" w:cs="Times New Roman"/>
          <w:sz w:val="26"/>
          <w:szCs w:val="26"/>
        </w:rPr>
        <w:t>правил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ами</w:t>
      </w:r>
      <w:r>
        <w:rPr>
          <w:rFonts w:hint="default" w:ascii="Times New Roman" w:hAnsi="Times New Roman" w:cs="Times New Roman"/>
          <w:sz w:val="26"/>
          <w:szCs w:val="26"/>
        </w:rPr>
        <w:t xml:space="preserve"> и норм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ами</w:t>
      </w:r>
      <w:r>
        <w:rPr>
          <w:rFonts w:hint="default" w:ascii="Times New Roman" w:hAnsi="Times New Roman" w:cs="Times New Roman"/>
          <w:sz w:val="26"/>
          <w:szCs w:val="26"/>
        </w:rPr>
        <w:t xml:space="preserve"> СанПиН 2.1.3684-21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», утвержденными </w:t>
      </w:r>
      <w:r>
        <w:rPr>
          <w:rFonts w:hint="default" w:ascii="Times New Roman" w:hAnsi="Times New Roman" w:cs="Times New Roman"/>
          <w:sz w:val="26"/>
          <w:szCs w:val="26"/>
        </w:rPr>
        <w:t>Постановление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м</w:t>
      </w:r>
      <w:r>
        <w:rPr>
          <w:rFonts w:hint="default"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28.01.2021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№</w:t>
      </w:r>
      <w:r>
        <w:rPr>
          <w:rFonts w:hint="default" w:ascii="Times New Roman" w:hAnsi="Times New Roman" w:cs="Times New Roman"/>
          <w:sz w:val="26"/>
          <w:szCs w:val="26"/>
        </w:rPr>
        <w:t xml:space="preserve">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»;</w:t>
      </w:r>
    </w:p>
    <w:p w14:paraId="1461E93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-42" w:rightChars="-1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- абзац 9 изложить в следующей редакции:</w:t>
      </w:r>
    </w:p>
    <w:p w14:paraId="3C86F03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-42" w:rightChars="-19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«- «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>ГОСТ Р 71473-2024. Национальный стандарт Российской Федерации. Ландшафтная архитектура территорий городских и сельских поселений. Термины и определения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»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(утв. и введен в действие Приказом Росстандарта от 29.07.2024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</w:rPr>
        <w:t xml:space="preserve"> 975-ст)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>;».</w:t>
      </w:r>
    </w:p>
    <w:p w14:paraId="78ED2105"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0" w:leftChars="0" w:right="-42" w:rightChars="-19" w:firstLine="708" w:firstLineChars="0"/>
        <w:jc w:val="both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6"/>
          <w:szCs w:val="26"/>
          <w:shd w:val="clear" w:color="auto" w:fill="FFFFFF"/>
          <w:lang w:val="ru-RU"/>
        </w:rPr>
        <w:t xml:space="preserve">В абзаце втором пункта 8.3 приложения 1 слова «согласно </w:t>
      </w:r>
      <w:r>
        <w:fldChar w:fldCharType="begin"/>
      </w:r>
      <w:r>
        <w:instrText xml:space="preserve"> HYPERLINK "consultantplus://offline/ref=42551D6F9F4D86B4D8308EC0DC45F14B641ED95095BFBA2E5E8D0659E7j8EAP"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08.05.2007 № 273 «Об исчислении размера вреда, причиненного лесам вследствие нарушения лесного законодательства»</w:t>
      </w:r>
      <w:r>
        <w:rPr>
          <w:rFonts w:hint="default" w:cs="Times New Roman"/>
          <w:sz w:val="26"/>
          <w:szCs w:val="26"/>
          <w:lang w:val="ru-RU"/>
        </w:rPr>
        <w:t>» заменить словами «согласно п</w:t>
      </w:r>
      <w:r>
        <w:t>остановлени</w:t>
      </w:r>
      <w:r>
        <w:rPr>
          <w:lang w:val="ru-RU"/>
        </w:rPr>
        <w:t>ю</w:t>
      </w:r>
      <w:r>
        <w:t xml:space="preserve"> Правительства РФ от 29.12.2018 </w:t>
      </w:r>
      <w:r>
        <w:rPr>
          <w:lang w:val="ru-RU"/>
        </w:rPr>
        <w:t>№</w:t>
      </w:r>
      <w:r>
        <w:t xml:space="preserve"> 1730</w:t>
      </w:r>
      <w:r>
        <w:rPr>
          <w:rFonts w:hint="default"/>
          <w:lang w:val="ru-RU"/>
        </w:rPr>
        <w:t xml:space="preserve">  «</w:t>
      </w:r>
      <w: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>
        <w:rPr>
          <w:rFonts w:hint="default"/>
          <w:lang w:val="ru-RU"/>
        </w:rPr>
        <w:t>».</w:t>
      </w:r>
    </w:p>
    <w:p w14:paraId="3FC264FF"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0" w:leftChars="0" w:right="-42" w:rightChars="-19" w:firstLine="708" w:firstLineChars="0"/>
        <w:jc w:val="both"/>
      </w:pPr>
      <w:r>
        <w:rPr>
          <w:rFonts w:hint="default"/>
          <w:lang w:val="ru-RU"/>
        </w:rPr>
        <w:t>Абзацы 2,3 пункта 1.5 приложения 2</w:t>
      </w:r>
      <w:r>
        <w:t xml:space="preserve"> </w:t>
      </w:r>
      <w:r>
        <w:rPr>
          <w:lang w:val="ru-RU"/>
        </w:rPr>
        <w:t>исключить</w:t>
      </w:r>
      <w:r>
        <w:rPr>
          <w:rFonts w:hint="default"/>
          <w:lang w:val="ru-RU"/>
        </w:rPr>
        <w:t>.</w:t>
      </w:r>
    </w:p>
    <w:p w14:paraId="1ACEDE28"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0" w:leftChars="0" w:right="-42" w:rightChars="-19" w:firstLine="708" w:firstLineChars="0"/>
        <w:jc w:val="both"/>
      </w:pPr>
      <w:r>
        <w:rPr>
          <w:rFonts w:hint="default"/>
          <w:lang w:val="ru-RU"/>
        </w:rPr>
        <w:t>Пункт 1.1. приложения 2 изложить в следующей редакции:</w:t>
      </w:r>
    </w:p>
    <w:p w14:paraId="01F2585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708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1.1. Правовой основой применения настоящей Методики являются: </w:t>
      </w:r>
      <w:r>
        <w:fldChar w:fldCharType="begin"/>
      </w:r>
      <w:r>
        <w:instrText xml:space="preserve"> HYPERLINK "consultantplus://offline/ref=42551D6F9F4D86B4D8308EC0DC45F14B6710D75D9DEEED2C0FD808j5ECP"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Конституция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 Гражданский </w:t>
      </w:r>
      <w:r>
        <w:fldChar w:fldCharType="begin"/>
      </w:r>
      <w:r>
        <w:instrText xml:space="preserve"> HYPERLINK "consultantplus://offline/ref=42551D6F9F4D86B4D8308EC0DC45F14B671AD0519FBDBA2E5E8D0659E7j8EAP"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кодекс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 Лесной </w:t>
      </w:r>
      <w:r>
        <w:fldChar w:fldCharType="begin"/>
      </w:r>
      <w:r>
        <w:instrText xml:space="preserve"> HYPERLINK "consultantplus://offline/ref=42551D6F9F4D86B4D8308EC0DC45F14B6719D95996BBBA2E5E8D0659E7j8EAP"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кодекс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 Федеральный </w:t>
      </w:r>
      <w:r>
        <w:fldChar w:fldCharType="begin"/>
      </w:r>
      <w:r>
        <w:instrText xml:space="preserve"> HYPERLINK "consultantplus://offline/ref=42551D6F9F4D86B4D8308EC0DC45F14B671AD15C93BBBA2E5E8D0659E7j8EAP"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от 10.01.2002 № 7-ФЗ «Об охране окружающей среды»;</w:t>
      </w:r>
      <w:r>
        <w:rPr>
          <w:rFonts w:hint="default" w:cs="Times New Roman"/>
          <w:sz w:val="26"/>
          <w:szCs w:val="26"/>
          <w:lang w:val="ru-RU"/>
        </w:rPr>
        <w:t xml:space="preserve"> п</w:t>
      </w:r>
      <w:r>
        <w:t>остановлени</w:t>
      </w:r>
      <w:r>
        <w:rPr>
          <w:lang w:val="ru-RU"/>
        </w:rPr>
        <w:t>е</w:t>
      </w:r>
      <w:r>
        <w:t xml:space="preserve"> Правительства РФ от 29.12.2018 </w:t>
      </w:r>
      <w:r>
        <w:rPr>
          <w:lang w:val="ru-RU"/>
        </w:rPr>
        <w:t>№</w:t>
      </w:r>
      <w:r>
        <w:t xml:space="preserve"> 1730</w:t>
      </w:r>
      <w:r>
        <w:rPr>
          <w:rFonts w:hint="default"/>
          <w:lang w:val="ru-RU"/>
        </w:rPr>
        <w:t xml:space="preserve">  «</w:t>
      </w:r>
      <w: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>
        <w:rPr>
          <w:rFonts w:hint="default"/>
          <w:lang w:val="ru-RU"/>
        </w:rPr>
        <w:t>».</w:t>
      </w:r>
    </w:p>
    <w:p w14:paraId="7CE86E6C"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0" w:leftChars="0" w:right="0" w:firstLine="708" w:firstLineChars="0"/>
        <w:jc w:val="both"/>
        <w:rPr>
          <w:rFonts w:hint="default" w:ascii="Times New Roman" w:hAnsi="Times New Roman"/>
          <w:lang w:val="ru-RU"/>
        </w:rPr>
      </w:pPr>
      <w:r>
        <w:rPr>
          <w:rFonts w:hint="default"/>
          <w:lang w:val="ru-RU"/>
        </w:rPr>
        <w:t>В пунктах 1.2, 4.2.3 приложения 2 слово «Печора» заменить словом «Кожва».</w:t>
      </w:r>
      <w:r>
        <w:rPr>
          <w:rFonts w:hint="default"/>
          <w:lang w:val="ru-RU"/>
        </w:rPr>
        <w:tab/>
      </w: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720" w:footer="8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BDF6">
    <w:pPr>
      <w:pStyle w:val="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0DECB"/>
    <w:multiLevelType w:val="singleLevel"/>
    <w:tmpl w:val="4A30DE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7C87BF2"/>
    <w:multiLevelType w:val="singleLevel"/>
    <w:tmpl w:val="67C87B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85"/>
    <w:rsid w:val="00062425"/>
    <w:rsid w:val="00084953"/>
    <w:rsid w:val="000935D4"/>
    <w:rsid w:val="000E6C01"/>
    <w:rsid w:val="000F1DA6"/>
    <w:rsid w:val="00160D09"/>
    <w:rsid w:val="00162A1C"/>
    <w:rsid w:val="00173DE5"/>
    <w:rsid w:val="00177806"/>
    <w:rsid w:val="001829CB"/>
    <w:rsid w:val="00192D83"/>
    <w:rsid w:val="001D1402"/>
    <w:rsid w:val="001D1638"/>
    <w:rsid w:val="001F522D"/>
    <w:rsid w:val="002459D9"/>
    <w:rsid w:val="00266D44"/>
    <w:rsid w:val="00286487"/>
    <w:rsid w:val="00294565"/>
    <w:rsid w:val="002A6539"/>
    <w:rsid w:val="002D54F9"/>
    <w:rsid w:val="002E78CE"/>
    <w:rsid w:val="002F5A0C"/>
    <w:rsid w:val="0030340F"/>
    <w:rsid w:val="003934E7"/>
    <w:rsid w:val="003C0923"/>
    <w:rsid w:val="003D7A29"/>
    <w:rsid w:val="003E3644"/>
    <w:rsid w:val="003E762B"/>
    <w:rsid w:val="004267CE"/>
    <w:rsid w:val="004634DC"/>
    <w:rsid w:val="00465778"/>
    <w:rsid w:val="00472366"/>
    <w:rsid w:val="004749F1"/>
    <w:rsid w:val="00484E3B"/>
    <w:rsid w:val="00491049"/>
    <w:rsid w:val="004E79D2"/>
    <w:rsid w:val="004F3B1F"/>
    <w:rsid w:val="00503550"/>
    <w:rsid w:val="00511FD0"/>
    <w:rsid w:val="005347AC"/>
    <w:rsid w:val="00547CC9"/>
    <w:rsid w:val="00552DDC"/>
    <w:rsid w:val="00557CCA"/>
    <w:rsid w:val="00592394"/>
    <w:rsid w:val="00611688"/>
    <w:rsid w:val="00681F1E"/>
    <w:rsid w:val="006906FF"/>
    <w:rsid w:val="00695558"/>
    <w:rsid w:val="006C1BA8"/>
    <w:rsid w:val="006F295B"/>
    <w:rsid w:val="006F3F40"/>
    <w:rsid w:val="00705557"/>
    <w:rsid w:val="00714A59"/>
    <w:rsid w:val="00726123"/>
    <w:rsid w:val="007312D9"/>
    <w:rsid w:val="007836D6"/>
    <w:rsid w:val="0079429F"/>
    <w:rsid w:val="007B3FD9"/>
    <w:rsid w:val="007E278E"/>
    <w:rsid w:val="0081395E"/>
    <w:rsid w:val="00823441"/>
    <w:rsid w:val="008249B3"/>
    <w:rsid w:val="008A3357"/>
    <w:rsid w:val="008A507D"/>
    <w:rsid w:val="008C6772"/>
    <w:rsid w:val="008D1D8B"/>
    <w:rsid w:val="008D6FAD"/>
    <w:rsid w:val="00903643"/>
    <w:rsid w:val="00905C50"/>
    <w:rsid w:val="0094375C"/>
    <w:rsid w:val="00947248"/>
    <w:rsid w:val="009E08E9"/>
    <w:rsid w:val="009E2AD3"/>
    <w:rsid w:val="00A121C8"/>
    <w:rsid w:val="00A73D85"/>
    <w:rsid w:val="00A757C8"/>
    <w:rsid w:val="00AA042B"/>
    <w:rsid w:val="00B0191D"/>
    <w:rsid w:val="00BA2412"/>
    <w:rsid w:val="00BD1ED5"/>
    <w:rsid w:val="00C01E08"/>
    <w:rsid w:val="00C26DA8"/>
    <w:rsid w:val="00CE5574"/>
    <w:rsid w:val="00CF09F3"/>
    <w:rsid w:val="00CF44BD"/>
    <w:rsid w:val="00D20175"/>
    <w:rsid w:val="00D45297"/>
    <w:rsid w:val="00DA7A42"/>
    <w:rsid w:val="00DB6FCE"/>
    <w:rsid w:val="00E23C95"/>
    <w:rsid w:val="00E47FAF"/>
    <w:rsid w:val="00E50B17"/>
    <w:rsid w:val="00E6157E"/>
    <w:rsid w:val="00E67D4B"/>
    <w:rsid w:val="00E724E5"/>
    <w:rsid w:val="00EA38D4"/>
    <w:rsid w:val="00ED04DA"/>
    <w:rsid w:val="00ED53B1"/>
    <w:rsid w:val="00F23FF9"/>
    <w:rsid w:val="00F252BE"/>
    <w:rsid w:val="00F73903"/>
    <w:rsid w:val="00FB7CE0"/>
    <w:rsid w:val="00FE7902"/>
    <w:rsid w:val="0A864A7E"/>
    <w:rsid w:val="1F2B2CD5"/>
    <w:rsid w:val="38CF2500"/>
    <w:rsid w:val="63AD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2">
    <w:name w:val="heading 7"/>
    <w:basedOn w:val="1"/>
    <w:next w:val="1"/>
    <w:link w:val="12"/>
    <w:qFormat/>
    <w:uiPriority w:val="0"/>
    <w:pPr>
      <w:keepNext/>
      <w:spacing w:after="0" w:line="240" w:lineRule="auto"/>
      <w:jc w:val="center"/>
      <w:outlineLvl w:val="6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3">
    <w:name w:val="heading 8"/>
    <w:basedOn w:val="1"/>
    <w:next w:val="1"/>
    <w:link w:val="13"/>
    <w:qFormat/>
    <w:uiPriority w:val="0"/>
    <w:pPr>
      <w:keepNext/>
      <w:spacing w:after="0" w:line="240" w:lineRule="auto"/>
      <w:jc w:val="center"/>
      <w:outlineLvl w:val="7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Body Text 3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/>
      <w:sz w:val="26"/>
      <w:szCs w:val="20"/>
      <w:lang w:eastAsia="ru-RU"/>
    </w:rPr>
  </w:style>
  <w:style w:type="table" w:styleId="11">
    <w:name w:val="Table Grid"/>
    <w:basedOn w:val="5"/>
    <w:uiPriority w:val="39"/>
    <w:rPr>
      <w:rFonts w:ascii="Calibri" w:hAnsi="Calibri" w:eastAsia="Calibri" w:cs="Times New Roman"/>
      <w:sz w:val="22"/>
      <w:szCs w:val="22"/>
      <w:lang w:eastAsia="en-US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7 Знак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3">
    <w:name w:val="Заголовок 8 Знак"/>
    <w:link w:val="3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link w:val="7"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8"/>
    <w:uiPriority w:val="99"/>
    <w:rPr>
      <w:sz w:val="22"/>
      <w:szCs w:val="22"/>
      <w:lang w:eastAsia="en-US"/>
    </w:rPr>
  </w:style>
  <w:style w:type="character" w:customStyle="1" w:styleId="17">
    <w:name w:val="Основной текст 3 Знак"/>
    <w:link w:val="10"/>
    <w:uiPriority w:val="0"/>
    <w:rPr>
      <w:rFonts w:ascii="Times New Roman" w:hAnsi="Times New Roman" w:eastAsia="Times New Roman"/>
      <w:sz w:val="26"/>
    </w:rPr>
  </w:style>
  <w:style w:type="paragraph" w:customStyle="1" w:styleId="18">
    <w:name w:val="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19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table" w:customStyle="1" w:styleId="20">
    <w:name w:val="TableGrid"/>
    <w:uiPriority w:val="0"/>
    <w:rPr>
      <w:rFonts w:eastAsia="Times New Roman"/>
      <w:sz w:val="22"/>
      <w:szCs w:val="22"/>
      <w:lang w:val="ru-RU" w:eastAsia="ru-RU" w:bidi="ar-SA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ConsPlusNormal"/>
    <w:uiPriority w:val="0"/>
    <w:pPr>
      <w:widowControl w:val="0"/>
      <w:autoSpaceDE w:val="0"/>
      <w:autoSpaceDN w:val="0"/>
    </w:pPr>
    <w:rPr>
      <w:rFonts w:eastAsia="Times New Roman" w:cs="Calibri"/>
      <w:sz w:val="22"/>
      <w:lang w:val="ru-RU" w:eastAsia="ru-RU" w:bidi="ar-SA"/>
    </w:rPr>
  </w:style>
  <w:style w:type="paragraph" w:styleId="22">
    <w:name w:val="List Paragraph"/>
    <w:basedOn w:val="1"/>
    <w:qFormat/>
    <w:uiPriority w:val="34"/>
    <w:pPr>
      <w:spacing w:after="12" w:line="388" w:lineRule="auto"/>
      <w:ind w:left="720" w:right="1381" w:firstLine="842"/>
      <w:contextualSpacing/>
      <w:jc w:val="both"/>
    </w:pPr>
    <w:rPr>
      <w:rFonts w:ascii="Times New Roman" w:hAnsi="Times New Roman" w:eastAsia="Times New Roman"/>
      <w:color w:val="000000"/>
      <w:sz w:val="24"/>
      <w:lang w:eastAsia="ru-RU"/>
    </w:rPr>
  </w:style>
  <w:style w:type="paragraph" w:customStyle="1" w:styleId="23">
    <w:name w:val="ConsPlusTitle"/>
    <w:uiPriority w:val="0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8777</Words>
  <Characters>50031</Characters>
  <Lines>416</Lines>
  <Paragraphs>117</Paragraphs>
  <TotalTime>8</TotalTime>
  <ScaleCrop>false</ScaleCrop>
  <LinksUpToDate>false</LinksUpToDate>
  <CharactersWithSpaces>58691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2018-04-12T15:04:00Z</dcterms:created>
  <dc:creator>Администратор</dc:creator>
  <cp:lastModifiedBy>BORODAKO</cp:lastModifiedBy>
  <cp:lastPrinted>2025-05-21T14:44:38Z</cp:lastPrinted>
  <dcterms:modified xsi:type="dcterms:W3CDTF">2025-05-21T14:45:18Z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658C4F508E7144608F8E165C24F54B8A_13</vt:lpwstr>
  </property>
</Properties>
</file>