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3F82848">
      <w:pPr>
        <w:jc w:val="center"/>
        <w:rPr>
          <w:rFonts w:hint="default"/>
          <w:b/>
          <w:bCs/>
          <w:sz w:val="24"/>
          <w:szCs w:val="24"/>
          <w:lang w:val="ru-RU" w:eastAsia="en-US"/>
        </w:rPr>
      </w:pPr>
    </w:p>
    <w:tbl>
      <w:tblPr>
        <w:tblStyle w:val="3"/>
        <w:tblpPr w:leftFromText="180" w:rightFromText="180" w:vertAnchor="page" w:horzAnchor="margin" w:tblpY="1254"/>
        <w:tblW w:w="9764" w:type="dxa"/>
        <w:tblInd w:w="0" w:type="dxa"/>
        <w:tblLayout w:type="fixed"/>
        <w:tblCellMar>
          <w:top w:w="0" w:type="dxa"/>
          <w:left w:w="108" w:type="dxa"/>
          <w:bottom w:w="0" w:type="dxa"/>
          <w:right w:w="108" w:type="dxa"/>
        </w:tblCellMar>
      </w:tblPr>
      <w:tblGrid>
        <w:gridCol w:w="4165"/>
        <w:gridCol w:w="1866"/>
        <w:gridCol w:w="3733"/>
      </w:tblGrid>
      <w:tr w14:paraId="417183D6">
        <w:tblPrEx>
          <w:tblCellMar>
            <w:top w:w="0" w:type="dxa"/>
            <w:left w:w="108" w:type="dxa"/>
            <w:bottom w:w="0" w:type="dxa"/>
            <w:right w:w="108" w:type="dxa"/>
          </w:tblCellMar>
        </w:tblPrEx>
        <w:tc>
          <w:tcPr>
            <w:tcW w:w="4165" w:type="dxa"/>
            <w:noWrap w:val="0"/>
            <w:vAlign w:val="center"/>
          </w:tcPr>
          <w:p w14:paraId="230B19C5">
            <w:pPr>
              <w:keepNext/>
              <w:jc w:val="center"/>
              <w:outlineLvl w:val="6"/>
              <w:rPr>
                <w:rFonts w:hint="default"/>
                <w:b/>
                <w:sz w:val="24"/>
                <w:szCs w:val="24"/>
                <w:lang w:val="ru-RU" w:eastAsia="en-US"/>
              </w:rPr>
            </w:pPr>
            <w:r>
              <w:rPr>
                <w:b/>
                <w:sz w:val="24"/>
                <w:szCs w:val="24"/>
                <w:lang w:val="ru-RU" w:eastAsia="en-US"/>
              </w:rPr>
              <w:t>СОВЕТ</w:t>
            </w:r>
            <w:r>
              <w:rPr>
                <w:rFonts w:hint="default"/>
                <w:b/>
                <w:sz w:val="24"/>
                <w:szCs w:val="24"/>
                <w:lang w:val="ru-RU" w:eastAsia="en-US"/>
              </w:rPr>
              <w:t xml:space="preserve"> </w:t>
            </w:r>
          </w:p>
          <w:p w14:paraId="6A738896">
            <w:pPr>
              <w:keepNext/>
              <w:jc w:val="center"/>
              <w:outlineLvl w:val="6"/>
              <w:rPr>
                <w:rFonts w:hint="default"/>
                <w:b/>
                <w:sz w:val="24"/>
                <w:szCs w:val="24"/>
                <w:lang w:val="ru-RU" w:eastAsia="en-US"/>
              </w:rPr>
            </w:pPr>
            <w:r>
              <w:rPr>
                <w:rFonts w:hint="default"/>
                <w:b/>
                <w:sz w:val="24"/>
                <w:szCs w:val="24"/>
                <w:lang w:val="ru-RU" w:eastAsia="en-US"/>
              </w:rPr>
              <w:t xml:space="preserve">ГОРОДСКОГО ПОСЕЛЕНИЯ </w:t>
            </w:r>
          </w:p>
          <w:p w14:paraId="3171A63B">
            <w:pPr>
              <w:keepNext/>
              <w:jc w:val="center"/>
              <w:outlineLvl w:val="6"/>
              <w:rPr>
                <w:b/>
                <w:sz w:val="24"/>
                <w:szCs w:val="24"/>
                <w:lang w:eastAsia="en-US"/>
              </w:rPr>
            </w:pPr>
            <w:r>
              <w:rPr>
                <w:b/>
                <w:sz w:val="24"/>
                <w:szCs w:val="24"/>
                <w:lang w:eastAsia="en-US"/>
              </w:rPr>
              <w:t>«КОЖВА»</w:t>
            </w:r>
          </w:p>
          <w:p w14:paraId="13596905">
            <w:pPr>
              <w:jc w:val="center"/>
              <w:rPr>
                <w:b/>
                <w:bCs/>
                <w:sz w:val="24"/>
                <w:szCs w:val="24"/>
                <w:lang w:eastAsia="en-US"/>
              </w:rPr>
            </w:pPr>
          </w:p>
        </w:tc>
        <w:tc>
          <w:tcPr>
            <w:tcW w:w="1866" w:type="dxa"/>
            <w:noWrap w:val="0"/>
            <w:vAlign w:val="top"/>
          </w:tcPr>
          <w:p w14:paraId="7900C216">
            <w:pPr>
              <w:jc w:val="center"/>
              <w:rPr>
                <w:b/>
                <w:sz w:val="24"/>
                <w:szCs w:val="24"/>
                <w:lang w:eastAsia="en-US"/>
              </w:rPr>
            </w:pPr>
            <w:r>
              <w:rPr>
                <w:sz w:val="24"/>
                <w:szCs w:val="24"/>
              </w:rPr>
              <w:drawing>
                <wp:inline distT="0" distB="0" distL="114300" distR="114300">
                  <wp:extent cx="749300" cy="859790"/>
                  <wp:effectExtent l="0" t="0" r="12700" b="1651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749300" cy="859790"/>
                          </a:xfrm>
                          <a:prstGeom prst="rect">
                            <a:avLst/>
                          </a:prstGeom>
                          <a:noFill/>
                          <a:ln>
                            <a:noFill/>
                          </a:ln>
                        </pic:spPr>
                      </pic:pic>
                    </a:graphicData>
                  </a:graphic>
                </wp:inline>
              </w:drawing>
            </w:r>
          </w:p>
        </w:tc>
        <w:tc>
          <w:tcPr>
            <w:tcW w:w="3733" w:type="dxa"/>
            <w:noWrap w:val="0"/>
            <w:vAlign w:val="center"/>
          </w:tcPr>
          <w:p w14:paraId="2CB69977">
            <w:pPr>
              <w:jc w:val="center"/>
              <w:rPr>
                <w:b/>
                <w:bCs/>
                <w:sz w:val="24"/>
                <w:szCs w:val="24"/>
                <w:lang w:eastAsia="en-US"/>
              </w:rPr>
            </w:pPr>
            <w:r>
              <w:rPr>
                <w:rFonts w:hint="default"/>
                <w:b/>
                <w:bCs/>
                <w:sz w:val="24"/>
                <w:szCs w:val="24"/>
                <w:lang w:val="ru-RU" w:eastAsia="en-US"/>
              </w:rPr>
              <w:t xml:space="preserve"> </w:t>
            </w:r>
            <w:r>
              <w:rPr>
                <w:b/>
                <w:bCs/>
                <w:sz w:val="24"/>
                <w:szCs w:val="24"/>
                <w:lang w:eastAsia="en-US"/>
              </w:rPr>
              <w:t>«КОЖВА»</w:t>
            </w:r>
          </w:p>
          <w:p w14:paraId="20669532">
            <w:pPr>
              <w:keepNext/>
              <w:jc w:val="center"/>
              <w:outlineLvl w:val="6"/>
              <w:rPr>
                <w:b/>
                <w:sz w:val="24"/>
                <w:szCs w:val="24"/>
              </w:rPr>
            </w:pPr>
            <w:r>
              <w:rPr>
                <w:b/>
                <w:sz w:val="24"/>
                <w:szCs w:val="24"/>
                <w:lang w:eastAsia="en-US"/>
              </w:rPr>
              <w:t>КАР ОВ</w:t>
            </w:r>
            <w:r>
              <w:rPr>
                <w:b/>
                <w:sz w:val="24"/>
                <w:szCs w:val="24"/>
              </w:rPr>
              <w:t>ÖДЧÖМИНСА</w:t>
            </w:r>
          </w:p>
          <w:p w14:paraId="6498AA0D">
            <w:pPr>
              <w:jc w:val="center"/>
              <w:rPr>
                <w:b/>
                <w:bCs/>
                <w:sz w:val="24"/>
                <w:szCs w:val="24"/>
                <w:lang w:eastAsia="en-US"/>
              </w:rPr>
            </w:pPr>
            <w:r>
              <w:rPr>
                <w:b/>
                <w:sz w:val="24"/>
                <w:szCs w:val="24"/>
              </w:rPr>
              <w:t>СÖВЕТ</w:t>
            </w:r>
          </w:p>
          <w:p w14:paraId="74800EA5">
            <w:pPr>
              <w:keepNext/>
              <w:jc w:val="center"/>
              <w:outlineLvl w:val="6"/>
              <w:rPr>
                <w:b/>
                <w:sz w:val="24"/>
                <w:szCs w:val="24"/>
                <w:lang w:eastAsia="en-US"/>
              </w:rPr>
            </w:pPr>
          </w:p>
        </w:tc>
      </w:tr>
    </w:tbl>
    <w:p w14:paraId="75E75196">
      <w:pPr>
        <w:keepNext/>
        <w:jc w:val="center"/>
        <w:outlineLvl w:val="7"/>
        <w:rPr>
          <w:b/>
          <w:sz w:val="26"/>
          <w:szCs w:val="26"/>
        </w:rPr>
      </w:pPr>
      <w:r>
        <w:rPr>
          <w:b/>
          <w:sz w:val="26"/>
          <w:szCs w:val="26"/>
        </w:rPr>
        <w:t xml:space="preserve"> Р Е Ш Е Н И Е   </w:t>
      </w:r>
    </w:p>
    <w:p w14:paraId="626B62EB">
      <w:pPr>
        <w:jc w:val="center"/>
        <w:rPr>
          <w:b/>
          <w:bCs/>
          <w:sz w:val="26"/>
          <w:szCs w:val="26"/>
        </w:rPr>
      </w:pPr>
      <w:r>
        <w:rPr>
          <w:b/>
          <w:bCs/>
          <w:sz w:val="26"/>
          <w:szCs w:val="26"/>
        </w:rPr>
        <w:t>К Ы В К Ö Р Т Ö Д</w:t>
      </w:r>
    </w:p>
    <w:p w14:paraId="440DC4CF">
      <w:pPr>
        <w:jc w:val="center"/>
      </w:pPr>
    </w:p>
    <w:tbl>
      <w:tblPr>
        <w:tblStyle w:val="3"/>
        <w:tblW w:w="9653" w:type="dxa"/>
        <w:tblInd w:w="108" w:type="dxa"/>
        <w:tblLayout w:type="fixed"/>
        <w:tblCellMar>
          <w:top w:w="0" w:type="dxa"/>
          <w:left w:w="108" w:type="dxa"/>
          <w:bottom w:w="0" w:type="dxa"/>
          <w:right w:w="108" w:type="dxa"/>
        </w:tblCellMar>
      </w:tblPr>
      <w:tblGrid>
        <w:gridCol w:w="4139"/>
        <w:gridCol w:w="2096"/>
        <w:gridCol w:w="3418"/>
      </w:tblGrid>
      <w:tr w14:paraId="575E9EBF">
        <w:tblPrEx>
          <w:tblCellMar>
            <w:top w:w="0" w:type="dxa"/>
            <w:left w:w="108" w:type="dxa"/>
            <w:bottom w:w="0" w:type="dxa"/>
            <w:right w:w="108" w:type="dxa"/>
          </w:tblCellMar>
        </w:tblPrEx>
        <w:tc>
          <w:tcPr>
            <w:tcW w:w="4139" w:type="dxa"/>
            <w:noWrap w:val="0"/>
            <w:vAlign w:val="top"/>
          </w:tcPr>
          <w:p w14:paraId="2DB65282">
            <w:pPr>
              <w:keepNext/>
              <w:widowControl w:val="0"/>
              <w:tabs>
                <w:tab w:val="right" w:pos="3923"/>
              </w:tabs>
              <w:spacing w:line="276" w:lineRule="auto"/>
              <w:jc w:val="both"/>
              <w:rPr>
                <w:b/>
                <w:bCs/>
                <w:sz w:val="26"/>
                <w:szCs w:val="26"/>
                <w:lang w:eastAsia="en-US"/>
              </w:rPr>
            </w:pPr>
            <w:r>
              <w:rPr>
                <w:rFonts w:hint="default"/>
                <w:b/>
                <w:bCs/>
                <w:sz w:val="26"/>
                <w:szCs w:val="26"/>
                <w:lang w:val="ru-RU"/>
              </w:rPr>
              <w:t>21 мая</w:t>
            </w:r>
            <w:r>
              <w:rPr>
                <w:rFonts w:hint="default"/>
                <w:b/>
                <w:bCs/>
                <w:sz w:val="26"/>
                <w:szCs w:val="26"/>
                <w:lang w:val="ru-RU" w:eastAsia="en-US"/>
              </w:rPr>
              <w:t xml:space="preserve"> </w:t>
            </w:r>
            <w:r>
              <w:rPr>
                <w:b/>
                <w:bCs/>
                <w:sz w:val="26"/>
                <w:szCs w:val="26"/>
                <w:lang w:eastAsia="en-US"/>
              </w:rPr>
              <w:t>202</w:t>
            </w:r>
            <w:r>
              <w:rPr>
                <w:rFonts w:hint="default"/>
                <w:b/>
                <w:bCs/>
                <w:sz w:val="26"/>
                <w:szCs w:val="26"/>
                <w:lang w:val="ru-RU" w:eastAsia="en-US"/>
              </w:rPr>
              <w:t>5</w:t>
            </w:r>
            <w:r>
              <w:rPr>
                <w:b/>
                <w:bCs/>
                <w:sz w:val="26"/>
                <w:szCs w:val="26"/>
                <w:lang w:eastAsia="en-US"/>
              </w:rPr>
              <w:t xml:space="preserve"> года</w:t>
            </w:r>
          </w:p>
          <w:p w14:paraId="78C24C7D">
            <w:pPr>
              <w:keepNext/>
              <w:widowControl w:val="0"/>
              <w:spacing w:line="276" w:lineRule="auto"/>
              <w:jc w:val="both"/>
              <w:rPr>
                <w:b/>
                <w:bCs/>
                <w:sz w:val="26"/>
                <w:szCs w:val="26"/>
                <w:lang w:eastAsia="en-US"/>
              </w:rPr>
            </w:pPr>
            <w:r>
              <w:rPr>
                <w:b/>
                <w:bCs/>
                <w:sz w:val="26"/>
                <w:szCs w:val="26"/>
                <w:lang w:eastAsia="en-US"/>
              </w:rPr>
              <w:t xml:space="preserve">   </w:t>
            </w:r>
          </w:p>
        </w:tc>
        <w:tc>
          <w:tcPr>
            <w:tcW w:w="2096" w:type="dxa"/>
            <w:noWrap w:val="0"/>
            <w:vAlign w:val="top"/>
          </w:tcPr>
          <w:p w14:paraId="77A9F1D9">
            <w:pPr>
              <w:keepNext/>
              <w:widowControl w:val="0"/>
              <w:spacing w:line="276" w:lineRule="auto"/>
              <w:jc w:val="both"/>
              <w:rPr>
                <w:b/>
                <w:bCs/>
                <w:sz w:val="26"/>
                <w:szCs w:val="26"/>
                <w:lang w:eastAsia="en-US"/>
              </w:rPr>
            </w:pPr>
          </w:p>
        </w:tc>
        <w:tc>
          <w:tcPr>
            <w:tcW w:w="3418" w:type="dxa"/>
            <w:noWrap w:val="0"/>
            <w:vAlign w:val="top"/>
          </w:tcPr>
          <w:p w14:paraId="0BFC62AA">
            <w:pPr>
              <w:keepNext/>
              <w:widowControl w:val="0"/>
              <w:wordWrap w:val="0"/>
              <w:spacing w:line="276" w:lineRule="auto"/>
              <w:jc w:val="right"/>
              <w:rPr>
                <w:rFonts w:hint="default"/>
                <w:b/>
                <w:bCs/>
                <w:sz w:val="26"/>
                <w:szCs w:val="26"/>
                <w:lang w:val="ru-RU" w:eastAsia="en-US"/>
              </w:rPr>
            </w:pPr>
            <w:r>
              <w:rPr>
                <w:b/>
                <w:bCs/>
                <w:sz w:val="26"/>
                <w:szCs w:val="26"/>
                <w:lang w:eastAsia="en-US"/>
              </w:rPr>
              <w:t xml:space="preserve">            </w:t>
            </w:r>
            <w:r>
              <w:rPr>
                <w:rFonts w:hint="default"/>
                <w:b/>
                <w:bCs/>
                <w:sz w:val="26"/>
                <w:szCs w:val="26"/>
                <w:lang w:val="ru-RU" w:eastAsia="en-US"/>
              </w:rPr>
              <w:t xml:space="preserve">      </w:t>
            </w:r>
            <w:r>
              <w:rPr>
                <w:b/>
                <w:bCs/>
                <w:sz w:val="26"/>
                <w:szCs w:val="26"/>
                <w:lang w:eastAsia="en-US"/>
              </w:rPr>
              <w:t xml:space="preserve"> </w:t>
            </w:r>
            <w:r>
              <w:rPr>
                <w:rFonts w:hint="default"/>
                <w:b/>
                <w:bCs/>
                <w:sz w:val="26"/>
                <w:szCs w:val="26"/>
                <w:lang w:val="ru-RU" w:eastAsia="en-US"/>
              </w:rPr>
              <w:t xml:space="preserve">  </w:t>
            </w:r>
            <w:r>
              <w:rPr>
                <w:b/>
                <w:bCs/>
                <w:sz w:val="26"/>
                <w:szCs w:val="26"/>
                <w:lang w:eastAsia="en-US"/>
              </w:rPr>
              <w:t xml:space="preserve">   № </w:t>
            </w:r>
            <w:r>
              <w:rPr>
                <w:rFonts w:hint="default"/>
                <w:b/>
                <w:bCs/>
                <w:sz w:val="26"/>
                <w:szCs w:val="26"/>
                <w:lang w:val="ru-RU" w:eastAsia="en-US"/>
              </w:rPr>
              <w:t xml:space="preserve"> 3-26/177  </w:t>
            </w:r>
          </w:p>
          <w:p w14:paraId="4A1AE0BB">
            <w:pPr>
              <w:keepNext/>
              <w:widowControl w:val="0"/>
              <w:spacing w:line="276" w:lineRule="auto"/>
              <w:jc w:val="center"/>
              <w:rPr>
                <w:b/>
                <w:bCs/>
                <w:sz w:val="26"/>
                <w:szCs w:val="26"/>
                <w:lang w:eastAsia="en-US"/>
              </w:rPr>
            </w:pPr>
            <w:r>
              <w:rPr>
                <w:b/>
                <w:bCs/>
                <w:sz w:val="26"/>
                <w:szCs w:val="26"/>
                <w:lang w:eastAsia="en-US"/>
              </w:rPr>
              <w:t xml:space="preserve"> </w:t>
            </w:r>
          </w:p>
        </w:tc>
      </w:tr>
    </w:tbl>
    <w:p w14:paraId="53CE0564">
      <w:pPr>
        <w:widowControl/>
        <w:ind w:left="0" w:leftChars="0" w:firstLine="0" w:firstLineChars="0"/>
        <w:jc w:val="center"/>
        <w:rPr>
          <w:rFonts w:hint="default" w:cs="Times New Roman"/>
          <w:b/>
          <w:bCs/>
          <w:color w:val="auto"/>
          <w:sz w:val="27"/>
          <w:szCs w:val="27"/>
          <w:lang w:val="ru-RU" w:bidi="ar-SA"/>
        </w:rPr>
      </w:pPr>
      <w:r>
        <w:rPr>
          <w:rFonts w:hint="default" w:cs="Times New Roman"/>
          <w:b/>
          <w:bCs/>
          <w:color w:val="auto"/>
          <w:sz w:val="27"/>
          <w:szCs w:val="27"/>
          <w:lang w:val="ru-RU" w:bidi="ar-SA"/>
        </w:rPr>
        <w:t xml:space="preserve">  </w:t>
      </w:r>
    </w:p>
    <w:p w14:paraId="7D4A87C0">
      <w:pPr>
        <w:widowControl/>
        <w:ind w:left="0" w:leftChars="0" w:firstLine="0" w:firstLineChars="0"/>
        <w:jc w:val="center"/>
        <w:rPr>
          <w:rFonts w:hint="default" w:ascii="Times New Roman" w:hAnsi="Times New Roman" w:eastAsia="Times New Roman" w:cs="Times New Roman"/>
          <w:b/>
          <w:bCs/>
          <w:color w:val="auto"/>
          <w:sz w:val="27"/>
          <w:szCs w:val="27"/>
          <w:lang w:val="ru-RU" w:bidi="ar-SA"/>
        </w:rPr>
      </w:pPr>
      <w:r>
        <w:rPr>
          <w:rFonts w:hint="default" w:cs="Times New Roman"/>
          <w:b/>
          <w:bCs/>
          <w:color w:val="auto"/>
          <w:sz w:val="27"/>
          <w:szCs w:val="27"/>
          <w:lang w:val="ru-RU" w:bidi="ar-SA"/>
        </w:rPr>
        <w:t>Об утверждении Порядка ведения реестра муниципального имущества</w:t>
      </w:r>
      <w:r>
        <w:rPr>
          <w:rFonts w:ascii="Times New Roman" w:hAnsi="Times New Roman" w:eastAsia="Times New Roman" w:cs="Times New Roman"/>
          <w:b/>
          <w:bCs/>
          <w:color w:val="auto"/>
          <w:sz w:val="27"/>
          <w:szCs w:val="27"/>
        </w:rPr>
        <w:t xml:space="preserve"> муниципального </w:t>
      </w:r>
      <w:r>
        <w:rPr>
          <w:rFonts w:cs="Times New Roman"/>
          <w:b/>
          <w:bCs/>
          <w:color w:val="auto"/>
          <w:sz w:val="27"/>
          <w:szCs w:val="27"/>
          <w:lang w:val="ru-RU"/>
        </w:rPr>
        <w:t>образования</w:t>
      </w:r>
      <w:r>
        <w:rPr>
          <w:rFonts w:hint="default" w:cs="Times New Roman"/>
          <w:b/>
          <w:bCs/>
          <w:color w:val="auto"/>
          <w:sz w:val="27"/>
          <w:szCs w:val="27"/>
          <w:lang w:val="ru-RU"/>
        </w:rPr>
        <w:t xml:space="preserve"> городского поселения «Кожва»</w:t>
      </w:r>
    </w:p>
    <w:p w14:paraId="3E5BF7D6">
      <w:pPr>
        <w:widowControl/>
        <w:ind w:firstLine="720"/>
        <w:jc w:val="center"/>
        <w:rPr>
          <w:rFonts w:hint="default" w:ascii="Times New Roman" w:hAnsi="Times New Roman" w:eastAsia="Times New Roman" w:cs="Times New Roman"/>
          <w:color w:val="auto"/>
          <w:sz w:val="27"/>
          <w:szCs w:val="27"/>
          <w:lang w:val="ru-RU" w:bidi="ar-SA"/>
        </w:rPr>
      </w:pPr>
      <w:r>
        <w:rPr>
          <w:rFonts w:hint="default"/>
          <w:lang w:val="ru-RU"/>
        </w:rPr>
        <w:t xml:space="preserve"> </w:t>
      </w:r>
    </w:p>
    <w:p w14:paraId="1C51AAB2">
      <w:pPr>
        <w:pStyle w:val="12"/>
        <w:keepNext w:val="0"/>
        <w:keepLines w:val="0"/>
        <w:widowControl/>
        <w:suppressLineNumbers w:val="0"/>
        <w:spacing w:before="0" w:beforeAutospacing="0" w:after="0" w:afterAutospacing="0" w:line="285" w:lineRule="atLeast"/>
        <w:ind w:left="0" w:right="0" w:firstLine="708" w:firstLineChars="0"/>
        <w:jc w:val="both"/>
        <w:rPr>
          <w:rFonts w:ascii="Times New Roman" w:hAnsi="Times New Roman" w:eastAsia="Times New Roman" w:cs="Times New Roman"/>
          <w:color w:val="auto"/>
          <w:sz w:val="26"/>
          <w:szCs w:val="26"/>
          <w:lang w:bidi="ar-SA"/>
        </w:rPr>
      </w:pPr>
      <w:r>
        <w:rPr>
          <w:rFonts w:hint="default" w:ascii="Times New Roman" w:hAnsi="Times New Roman" w:eastAsia="SimSun" w:cs="Times New Roman"/>
          <w:sz w:val="26"/>
          <w:szCs w:val="26"/>
        </w:rPr>
        <w:t xml:space="preserve">В соответствии </w:t>
      </w:r>
      <w:r>
        <w:rPr>
          <w:rFonts w:hint="default" w:eastAsia="SimSun" w:cs="Times New Roman"/>
          <w:sz w:val="26"/>
          <w:szCs w:val="26"/>
          <w:lang w:val="ru-RU"/>
        </w:rPr>
        <w:t>с</w:t>
      </w:r>
      <w:r>
        <w:rPr>
          <w:sz w:val="26"/>
          <w:szCs w:val="26"/>
        </w:rPr>
        <w:t xml:space="preserve"> </w:t>
      </w:r>
      <w:r>
        <w:rPr>
          <w:sz w:val="26"/>
          <w:szCs w:val="26"/>
        </w:rPr>
        <w:fldChar w:fldCharType="begin"/>
      </w:r>
      <w:r>
        <w:rPr>
          <w:sz w:val="26"/>
          <w:szCs w:val="26"/>
        </w:rPr>
        <w:instrText xml:space="preserve"> HYPERLINK "https://login.consultant.ru/link/?req=doc&amp;base=LAW&amp;n=480999&amp;date=06.05.2025&amp;dst=192&amp;field=134" \o "Федеральный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
{КонсультантПлюс}" \h </w:instrText>
      </w:r>
      <w:r>
        <w:rPr>
          <w:sz w:val="26"/>
          <w:szCs w:val="26"/>
        </w:rPr>
        <w:fldChar w:fldCharType="separate"/>
      </w:r>
      <w:r>
        <w:rPr>
          <w:color w:val="0000FF"/>
          <w:sz w:val="26"/>
          <w:szCs w:val="26"/>
        </w:rPr>
        <w:t>частью 5 статьи 51</w:t>
      </w:r>
      <w:r>
        <w:rPr>
          <w:color w:val="0000FF"/>
          <w:sz w:val="26"/>
          <w:szCs w:val="26"/>
        </w:rPr>
        <w:fldChar w:fldCharType="end"/>
      </w:r>
      <w:r>
        <w:rPr>
          <w:sz w:val="26"/>
          <w:szCs w:val="26"/>
        </w:rPr>
        <w:t xml:space="preserve"> Федерального закона от </w:t>
      </w:r>
      <w:r>
        <w:rPr>
          <w:rFonts w:hint="default"/>
          <w:sz w:val="26"/>
          <w:szCs w:val="26"/>
          <w:lang w:val="ru-RU"/>
        </w:rPr>
        <w:t>0</w:t>
      </w:r>
      <w:r>
        <w:rPr>
          <w:sz w:val="26"/>
          <w:szCs w:val="26"/>
        </w:rPr>
        <w:t>6</w:t>
      </w:r>
      <w:r>
        <w:rPr>
          <w:rFonts w:hint="default"/>
          <w:sz w:val="26"/>
          <w:szCs w:val="26"/>
          <w:lang w:val="ru-RU"/>
        </w:rPr>
        <w:t>.10.</w:t>
      </w:r>
      <w:r>
        <w:rPr>
          <w:sz w:val="26"/>
          <w:szCs w:val="26"/>
        </w:rPr>
        <w:t xml:space="preserve">2003 </w:t>
      </w:r>
      <w:r>
        <w:rPr>
          <w:sz w:val="26"/>
          <w:szCs w:val="26"/>
          <w:lang w:val="ru-RU"/>
        </w:rPr>
        <w:t>№</w:t>
      </w:r>
      <w:r>
        <w:rPr>
          <w:sz w:val="26"/>
          <w:szCs w:val="26"/>
        </w:rPr>
        <w:t xml:space="preserve"> 131-ФЗ </w:t>
      </w:r>
      <w:r>
        <w:rPr>
          <w:rFonts w:hint="default"/>
          <w:sz w:val="26"/>
          <w:szCs w:val="26"/>
          <w:lang w:val="ru-RU"/>
        </w:rPr>
        <w:t>«</w:t>
      </w:r>
      <w:r>
        <w:rPr>
          <w:sz w:val="26"/>
          <w:szCs w:val="26"/>
        </w:rPr>
        <w:t>Об общих принципах организации местного самоуправления в Российской Федерации</w:t>
      </w:r>
      <w:r>
        <w:rPr>
          <w:rFonts w:hint="default"/>
          <w:sz w:val="26"/>
          <w:szCs w:val="26"/>
          <w:lang w:val="ru-RU"/>
        </w:rPr>
        <w:t xml:space="preserve">», </w:t>
      </w:r>
      <w:r>
        <w:rPr>
          <w:sz w:val="26"/>
          <w:szCs w:val="26"/>
        </w:rPr>
        <w:t>Приказ</w:t>
      </w:r>
      <w:r>
        <w:rPr>
          <w:sz w:val="26"/>
          <w:szCs w:val="26"/>
          <w:lang w:val="ru-RU"/>
        </w:rPr>
        <w:t>ом</w:t>
      </w:r>
      <w:r>
        <w:rPr>
          <w:sz w:val="26"/>
          <w:szCs w:val="26"/>
        </w:rPr>
        <w:t xml:space="preserve"> Минфина России от 10.10.2023 </w:t>
      </w:r>
      <w:r>
        <w:rPr>
          <w:sz w:val="26"/>
          <w:szCs w:val="26"/>
          <w:lang w:val="ru-RU"/>
        </w:rPr>
        <w:t>№</w:t>
      </w:r>
      <w:r>
        <w:rPr>
          <w:sz w:val="26"/>
          <w:szCs w:val="26"/>
        </w:rPr>
        <w:t xml:space="preserve"> 163н</w:t>
      </w:r>
      <w:r>
        <w:rPr>
          <w:rFonts w:hint="default"/>
          <w:sz w:val="26"/>
          <w:szCs w:val="26"/>
          <w:lang w:val="ru-RU"/>
        </w:rPr>
        <w:t xml:space="preserve"> «</w:t>
      </w:r>
      <w:r>
        <w:rPr>
          <w:sz w:val="26"/>
          <w:szCs w:val="26"/>
        </w:rPr>
        <w:t>Об утверждении Порядка ведения органами местного самоуправления реестров муниципального имущества</w:t>
      </w:r>
      <w:r>
        <w:rPr>
          <w:rFonts w:hint="default"/>
          <w:sz w:val="26"/>
          <w:szCs w:val="26"/>
          <w:lang w:val="ru-RU"/>
        </w:rPr>
        <w:t xml:space="preserve">», </w:t>
      </w:r>
      <w:r>
        <w:rPr>
          <w:sz w:val="26"/>
          <w:szCs w:val="26"/>
        </w:rPr>
        <w:t xml:space="preserve"> </w:t>
      </w:r>
      <w:r>
        <w:rPr>
          <w:rFonts w:hint="default"/>
          <w:sz w:val="26"/>
          <w:szCs w:val="26"/>
          <w:lang w:val="ru-RU"/>
        </w:rPr>
        <w:t xml:space="preserve"> руководствуясь Уставом муниципального образования городского поселения «Кожва» </w:t>
      </w:r>
      <w:r>
        <w:rPr>
          <w:rFonts w:hint="default" w:cs="Times New Roman"/>
          <w:sz w:val="26"/>
          <w:szCs w:val="26"/>
          <w:lang w:val="ru-RU" w:bidi="ar-SA"/>
        </w:rPr>
        <w:t>С</w:t>
      </w:r>
      <w:r>
        <w:rPr>
          <w:rFonts w:ascii="Times New Roman" w:hAnsi="Times New Roman" w:eastAsia="Times New Roman" w:cs="Times New Roman"/>
          <w:color w:val="auto"/>
          <w:sz w:val="26"/>
          <w:szCs w:val="26"/>
          <w:lang w:bidi="ar-SA"/>
        </w:rPr>
        <w:t xml:space="preserve">овет </w:t>
      </w:r>
      <w:r>
        <w:rPr>
          <w:rFonts w:cs="Times New Roman"/>
          <w:color w:val="auto"/>
          <w:sz w:val="26"/>
          <w:szCs w:val="26"/>
          <w:lang w:val="ru-RU" w:bidi="ar-SA"/>
        </w:rPr>
        <w:t>городского</w:t>
      </w:r>
      <w:r>
        <w:rPr>
          <w:rFonts w:hint="default" w:cs="Times New Roman"/>
          <w:color w:val="auto"/>
          <w:sz w:val="26"/>
          <w:szCs w:val="26"/>
          <w:lang w:val="ru-RU" w:bidi="ar-SA"/>
        </w:rPr>
        <w:t xml:space="preserve"> поселения «Кожва»</w:t>
      </w:r>
      <w:r>
        <w:rPr>
          <w:rFonts w:ascii="Times New Roman" w:hAnsi="Times New Roman" w:eastAsia="Times New Roman" w:cs="Times New Roman"/>
          <w:color w:val="auto"/>
          <w:sz w:val="26"/>
          <w:szCs w:val="26"/>
          <w:lang w:bidi="ar-SA"/>
        </w:rPr>
        <w:t xml:space="preserve"> решил:</w:t>
      </w:r>
    </w:p>
    <w:p w14:paraId="3CEDC770">
      <w:pPr>
        <w:widowControl/>
        <w:numPr>
          <w:ilvl w:val="0"/>
          <w:numId w:val="1"/>
        </w:numPr>
        <w:ind w:left="2" w:leftChars="0" w:firstLine="598" w:firstLineChars="0"/>
        <w:jc w:val="both"/>
        <w:rPr>
          <w:rFonts w:hint="default" w:ascii="Times New Roman" w:hAnsi="Times New Roman" w:eastAsia="Times New Roman" w:cs="Times New Roman"/>
          <w:b w:val="0"/>
          <w:bCs/>
          <w:color w:val="auto"/>
          <w:sz w:val="26"/>
          <w:szCs w:val="26"/>
          <w:lang w:val="ru-RU" w:bidi="ar-SA"/>
        </w:rPr>
      </w:pPr>
      <w:r>
        <w:rPr>
          <w:rFonts w:hint="default"/>
          <w:b w:val="0"/>
          <w:bCs/>
          <w:sz w:val="26"/>
          <w:szCs w:val="26"/>
          <w:lang w:val="ru-RU"/>
        </w:rPr>
        <w:t>Утвердить П</w:t>
      </w:r>
      <w:r>
        <w:rPr>
          <w:rFonts w:hint="default" w:cs="Times New Roman"/>
          <w:b w:val="0"/>
          <w:bCs/>
          <w:color w:val="auto"/>
          <w:sz w:val="26"/>
          <w:szCs w:val="26"/>
          <w:lang w:val="ru-RU" w:bidi="ar-SA"/>
        </w:rPr>
        <w:t>орядок ведения реестра муниципального имущества</w:t>
      </w:r>
      <w:r>
        <w:rPr>
          <w:rFonts w:ascii="Times New Roman" w:hAnsi="Times New Roman" w:eastAsia="Times New Roman" w:cs="Times New Roman"/>
          <w:b w:val="0"/>
          <w:bCs/>
          <w:color w:val="auto"/>
          <w:sz w:val="26"/>
          <w:szCs w:val="26"/>
        </w:rPr>
        <w:t xml:space="preserve"> муниципального </w:t>
      </w:r>
      <w:r>
        <w:rPr>
          <w:rFonts w:cs="Times New Roman"/>
          <w:b w:val="0"/>
          <w:bCs/>
          <w:color w:val="auto"/>
          <w:sz w:val="26"/>
          <w:szCs w:val="26"/>
          <w:lang w:val="ru-RU"/>
        </w:rPr>
        <w:t>образования</w:t>
      </w:r>
      <w:r>
        <w:rPr>
          <w:rFonts w:hint="default" w:cs="Times New Roman"/>
          <w:b w:val="0"/>
          <w:bCs/>
          <w:color w:val="auto"/>
          <w:sz w:val="26"/>
          <w:szCs w:val="26"/>
          <w:lang w:val="ru-RU"/>
        </w:rPr>
        <w:t xml:space="preserve"> городского поселения «Кожва» согласно приложению к настоящему решению.</w:t>
      </w:r>
    </w:p>
    <w:p w14:paraId="51AD1F08">
      <w:pPr>
        <w:numPr>
          <w:ilvl w:val="0"/>
          <w:numId w:val="1"/>
        </w:numPr>
        <w:ind w:left="0" w:leftChars="0" w:firstLine="600" w:firstLineChars="0"/>
        <w:jc w:val="both"/>
        <w:rPr>
          <w:rFonts w:hint="default" w:ascii="Times New Roman" w:hAnsi="Times New Roman" w:eastAsia="Times New Roman" w:cs="Times New Roman"/>
          <w:b w:val="0"/>
          <w:bCs/>
          <w:color w:val="auto"/>
          <w:sz w:val="26"/>
          <w:szCs w:val="26"/>
          <w:lang w:val="ru-RU" w:bidi="ar-SA"/>
        </w:rPr>
      </w:pPr>
      <w:r>
        <w:rPr>
          <w:rFonts w:hint="default" w:cs="Times New Roman"/>
          <w:b w:val="0"/>
          <w:bCs/>
          <w:color w:val="auto"/>
          <w:sz w:val="26"/>
          <w:szCs w:val="26"/>
          <w:lang w:val="ru-RU"/>
        </w:rPr>
        <w:t xml:space="preserve">Признать утратившим силу решение Совета городского поселения «Кожва» от 20.04.2009 № </w:t>
      </w:r>
      <w:r>
        <w:rPr>
          <w:rFonts w:hint="default" w:ascii="Times New Roman" w:hAnsi="Times New Roman" w:cs="Times New Roman"/>
          <w:b w:val="0"/>
          <w:bCs/>
          <w:color w:val="auto"/>
          <w:sz w:val="26"/>
          <w:szCs w:val="26"/>
          <w:lang w:val="ru-RU"/>
        </w:rPr>
        <w:t>II-11/4 «</w:t>
      </w:r>
      <w:r>
        <w:rPr>
          <w:b w:val="0"/>
          <w:bCs/>
          <w:sz w:val="26"/>
          <w:szCs w:val="26"/>
        </w:rPr>
        <w:t xml:space="preserve">Об утверждении Положения о ведении реестра </w:t>
      </w:r>
      <w:r>
        <w:rPr>
          <w:b w:val="0"/>
          <w:bCs/>
          <w:sz w:val="26"/>
          <w:szCs w:val="26"/>
          <w:lang w:val="ru-RU"/>
        </w:rPr>
        <w:t>м</w:t>
      </w:r>
      <w:r>
        <w:rPr>
          <w:b w:val="0"/>
          <w:bCs/>
          <w:sz w:val="26"/>
          <w:szCs w:val="26"/>
        </w:rPr>
        <w:t>униципальной собственности</w:t>
      </w:r>
      <w:r>
        <w:rPr>
          <w:rFonts w:hint="default"/>
          <w:b w:val="0"/>
          <w:bCs/>
          <w:sz w:val="26"/>
          <w:szCs w:val="26"/>
          <w:lang w:val="ru-RU"/>
        </w:rPr>
        <w:t xml:space="preserve"> </w:t>
      </w:r>
      <w:r>
        <w:rPr>
          <w:b w:val="0"/>
          <w:bCs/>
          <w:sz w:val="26"/>
          <w:szCs w:val="26"/>
        </w:rPr>
        <w:t>муниципального образования городского поселения «Кожва»</w:t>
      </w:r>
      <w:r>
        <w:rPr>
          <w:rFonts w:hint="default"/>
          <w:b w:val="0"/>
          <w:bCs/>
          <w:sz w:val="26"/>
          <w:szCs w:val="26"/>
          <w:lang w:val="ru-RU"/>
        </w:rPr>
        <w:t>.</w:t>
      </w:r>
    </w:p>
    <w:p w14:paraId="15187C99">
      <w:pPr>
        <w:keepNext w:val="0"/>
        <w:keepLines w:val="0"/>
        <w:pageBreakBefore w:val="0"/>
        <w:numPr>
          <w:ilvl w:val="0"/>
          <w:numId w:val="1"/>
        </w:numPr>
        <w:suppressAutoHyphens w:val="0"/>
        <w:kinsoku/>
        <w:wordWrap/>
        <w:overflowPunct/>
        <w:topLinePunct w:val="0"/>
        <w:autoSpaceDE w:val="0"/>
        <w:autoSpaceDN w:val="0"/>
        <w:bidi w:val="0"/>
        <w:adjustRightInd w:val="0"/>
        <w:snapToGrid/>
        <w:spacing w:after="0" w:line="240" w:lineRule="auto"/>
        <w:ind w:left="2" w:leftChars="0" w:firstLine="598" w:firstLineChars="0"/>
        <w:jc w:val="both"/>
        <w:textAlignment w:val="auto"/>
        <w:rPr>
          <w:rFonts w:hint="default" w:ascii="Times New Roman" w:hAnsi="Times New Roman" w:cs="Times New Roman"/>
          <w:sz w:val="26"/>
          <w:szCs w:val="26"/>
          <w:lang w:val="en-US"/>
        </w:rPr>
      </w:pPr>
      <w:r>
        <w:rPr>
          <w:rFonts w:hint="default" w:cs="Times New Roman"/>
          <w:sz w:val="26"/>
          <w:szCs w:val="26"/>
          <w:lang w:val="ru-RU"/>
        </w:rPr>
        <w:t>Н</w:t>
      </w:r>
      <w:r>
        <w:rPr>
          <w:rFonts w:hint="default" w:ascii="Times New Roman" w:hAnsi="Times New Roman" w:cs="Times New Roman"/>
          <w:sz w:val="26"/>
          <w:szCs w:val="26"/>
        </w:rPr>
        <w:t xml:space="preserve">астоящее решение вступает в силу со дня </w:t>
      </w:r>
      <w:r>
        <w:rPr>
          <w:rFonts w:hint="default" w:ascii="Times New Roman" w:hAnsi="Times New Roman" w:cs="Times New Roman"/>
          <w:sz w:val="26"/>
          <w:szCs w:val="26"/>
          <w:lang w:val="ru-RU"/>
        </w:rPr>
        <w:t xml:space="preserve">официального опубликования </w:t>
      </w:r>
      <w:r>
        <w:rPr>
          <w:rFonts w:hint="default" w:ascii="Times New Roman" w:hAnsi="Times New Roman" w:cs="Times New Roman"/>
          <w:sz w:val="26"/>
          <w:szCs w:val="26"/>
          <w:lang w:val="en-US" w:eastAsia="ru-RU"/>
        </w:rPr>
        <w:t xml:space="preserve"> </w:t>
      </w:r>
      <w:r>
        <w:rPr>
          <w:rFonts w:hint="default" w:ascii="Times New Roman" w:hAnsi="Times New Roman" w:cs="Times New Roman"/>
          <w:sz w:val="26"/>
          <w:szCs w:val="26"/>
          <w:lang w:eastAsia="ru-RU"/>
        </w:rPr>
        <w:t>в официальном периодическом печатном средстве массовой информации органов местного самоуправления муниципального образования городского поселения «Кожва» «Официальный вестник муниципального образования городского поселения «Кожва» и подлежит</w:t>
      </w:r>
      <w:r>
        <w:rPr>
          <w:rFonts w:hint="default" w:ascii="Times New Roman" w:hAnsi="Times New Roman" w:cs="Times New Roman"/>
          <w:sz w:val="26"/>
          <w:szCs w:val="26"/>
          <w:lang w:val="en-US" w:eastAsia="ru-RU"/>
        </w:rPr>
        <w:t xml:space="preserve"> </w:t>
      </w:r>
      <w:r>
        <w:rPr>
          <w:rFonts w:hint="default" w:ascii="Times New Roman" w:hAnsi="Times New Roman" w:cs="Times New Roman"/>
          <w:sz w:val="26"/>
          <w:szCs w:val="26"/>
          <w:lang w:eastAsia="ru-RU"/>
        </w:rPr>
        <w:t>размещению на сайте муниципального образования городского поселения «Кожва»</w:t>
      </w:r>
      <w:r>
        <w:rPr>
          <w:rFonts w:hint="default" w:ascii="Times New Roman" w:hAnsi="Times New Roman" w:cs="Times New Roman"/>
          <w:sz w:val="26"/>
          <w:szCs w:val="26"/>
          <w:lang w:val="en-US" w:eastAsia="ru-RU"/>
        </w:rPr>
        <w:t>.</w:t>
      </w:r>
    </w:p>
    <w:p w14:paraId="203E7CC4">
      <w:pPr>
        <w:keepNext w:val="0"/>
        <w:keepLines w:val="0"/>
        <w:pageBreakBefore w:val="0"/>
        <w:widowControl/>
        <w:numPr>
          <w:ilvl w:val="0"/>
          <w:numId w:val="0"/>
        </w:numPr>
        <w:kinsoku/>
        <w:wordWrap/>
        <w:overflowPunct/>
        <w:topLinePunct w:val="0"/>
        <w:bidi w:val="0"/>
        <w:snapToGrid/>
        <w:spacing w:line="240" w:lineRule="auto"/>
        <w:ind w:left="600" w:leftChars="0"/>
        <w:jc w:val="both"/>
        <w:textAlignment w:val="auto"/>
        <w:rPr>
          <w:rFonts w:ascii="Times New Roman" w:hAnsi="Times New Roman" w:eastAsia="Times New Roman" w:cs="Times New Roman"/>
          <w:color w:val="auto"/>
          <w:sz w:val="26"/>
          <w:szCs w:val="26"/>
          <w:lang w:bidi="ar-SA"/>
        </w:rPr>
      </w:pPr>
    </w:p>
    <w:p w14:paraId="19D6E16B">
      <w:pPr>
        <w:keepNext w:val="0"/>
        <w:keepLines w:val="0"/>
        <w:pageBreakBefore w:val="0"/>
        <w:widowControl/>
        <w:numPr>
          <w:ilvl w:val="0"/>
          <w:numId w:val="0"/>
        </w:numPr>
        <w:kinsoku/>
        <w:wordWrap/>
        <w:overflowPunct/>
        <w:topLinePunct w:val="0"/>
        <w:bidi w:val="0"/>
        <w:snapToGrid/>
        <w:spacing w:line="240" w:lineRule="auto"/>
        <w:ind w:left="600" w:leftChars="0"/>
        <w:jc w:val="both"/>
        <w:textAlignment w:val="auto"/>
        <w:rPr>
          <w:rFonts w:ascii="Times New Roman" w:hAnsi="Times New Roman" w:eastAsia="Times New Roman" w:cs="Times New Roman"/>
          <w:color w:val="auto"/>
          <w:sz w:val="26"/>
          <w:szCs w:val="26"/>
          <w:lang w:bidi="ar-SA"/>
        </w:rPr>
      </w:pPr>
    </w:p>
    <w:p w14:paraId="45A8D32F">
      <w:pPr>
        <w:widowControl/>
        <w:autoSpaceDE w:val="0"/>
        <w:autoSpaceDN w:val="0"/>
        <w:adjustRightInd w:val="0"/>
        <w:jc w:val="both"/>
        <w:outlineLvl w:val="0"/>
        <w:rPr>
          <w:rFonts w:hint="default" w:cs="Times New Roman"/>
          <w:color w:val="auto"/>
          <w:sz w:val="26"/>
          <w:szCs w:val="26"/>
          <w:lang w:val="ru-RU" w:bidi="ar-SA"/>
        </w:rPr>
      </w:pPr>
      <w:r>
        <w:rPr>
          <w:rFonts w:hint="default" w:cs="Times New Roman"/>
          <w:color w:val="auto"/>
          <w:sz w:val="26"/>
          <w:szCs w:val="26"/>
          <w:lang w:val="ru-RU" w:bidi="ar-SA"/>
        </w:rPr>
        <w:t>Глава городского поселения «Кожва» -</w:t>
      </w:r>
    </w:p>
    <w:p w14:paraId="550C755B">
      <w:pPr>
        <w:widowControl/>
        <w:autoSpaceDE w:val="0"/>
        <w:autoSpaceDN w:val="0"/>
        <w:adjustRightInd w:val="0"/>
        <w:jc w:val="both"/>
        <w:outlineLvl w:val="0"/>
        <w:rPr>
          <w:rFonts w:hint="default" w:cs="Times New Roman"/>
          <w:color w:val="auto"/>
          <w:sz w:val="26"/>
          <w:szCs w:val="26"/>
          <w:lang w:val="ru-RU" w:bidi="ar-SA"/>
        </w:rPr>
      </w:pPr>
      <w:r>
        <w:rPr>
          <w:rFonts w:hint="default" w:cs="Times New Roman"/>
          <w:color w:val="auto"/>
          <w:sz w:val="26"/>
          <w:szCs w:val="26"/>
          <w:lang w:val="ru-RU" w:bidi="ar-SA"/>
        </w:rPr>
        <w:t>председатель Совета поселения                                                                           Н.И. Данч</w:t>
      </w:r>
    </w:p>
    <w:p w14:paraId="5573D31D">
      <w:pPr>
        <w:widowControl/>
        <w:autoSpaceDE w:val="0"/>
        <w:autoSpaceDN w:val="0"/>
        <w:adjustRightInd w:val="0"/>
        <w:jc w:val="right"/>
        <w:outlineLvl w:val="0"/>
        <w:rPr>
          <w:rFonts w:ascii="Times New Roman" w:hAnsi="Times New Roman" w:eastAsia="Times New Roman" w:cs="Times New Roman"/>
          <w:color w:val="auto"/>
          <w:sz w:val="26"/>
          <w:szCs w:val="26"/>
          <w:lang w:bidi="ar-SA"/>
        </w:rPr>
      </w:pPr>
    </w:p>
    <w:p w14:paraId="4FAC4C08">
      <w:pPr>
        <w:widowControl/>
        <w:autoSpaceDE w:val="0"/>
        <w:autoSpaceDN w:val="0"/>
        <w:adjustRightInd w:val="0"/>
        <w:jc w:val="right"/>
        <w:outlineLvl w:val="0"/>
        <w:rPr>
          <w:rFonts w:ascii="Times New Roman" w:hAnsi="Times New Roman" w:eastAsia="Times New Roman" w:cs="Times New Roman"/>
          <w:color w:val="auto"/>
          <w:sz w:val="27"/>
          <w:szCs w:val="27"/>
          <w:lang w:bidi="ar-SA"/>
        </w:rPr>
      </w:pPr>
    </w:p>
    <w:p w14:paraId="23F2DC51">
      <w:pPr>
        <w:widowControl/>
        <w:autoSpaceDE w:val="0"/>
        <w:autoSpaceDN w:val="0"/>
        <w:adjustRightInd w:val="0"/>
        <w:jc w:val="right"/>
        <w:outlineLvl w:val="0"/>
        <w:rPr>
          <w:rFonts w:ascii="Times New Roman" w:hAnsi="Times New Roman" w:eastAsia="Times New Roman" w:cs="Times New Roman"/>
          <w:color w:val="auto"/>
          <w:sz w:val="27"/>
          <w:szCs w:val="27"/>
          <w:lang w:bidi="ar-SA"/>
        </w:rPr>
      </w:pPr>
    </w:p>
    <w:p w14:paraId="63F93AC6">
      <w:pPr>
        <w:widowControl/>
        <w:autoSpaceDE w:val="0"/>
        <w:autoSpaceDN w:val="0"/>
        <w:adjustRightInd w:val="0"/>
        <w:jc w:val="right"/>
        <w:outlineLvl w:val="0"/>
        <w:rPr>
          <w:rFonts w:ascii="Times New Roman" w:hAnsi="Times New Roman" w:eastAsia="Times New Roman" w:cs="Times New Roman"/>
          <w:color w:val="auto"/>
          <w:sz w:val="27"/>
          <w:szCs w:val="27"/>
          <w:lang w:bidi="ar-SA"/>
        </w:rPr>
      </w:pPr>
    </w:p>
    <w:p w14:paraId="0A03D22B">
      <w:pPr>
        <w:widowControl/>
        <w:autoSpaceDE w:val="0"/>
        <w:autoSpaceDN w:val="0"/>
        <w:adjustRightInd w:val="0"/>
        <w:jc w:val="right"/>
        <w:outlineLvl w:val="0"/>
        <w:rPr>
          <w:rFonts w:ascii="Times New Roman" w:hAnsi="Times New Roman" w:eastAsia="Times New Roman" w:cs="Times New Roman"/>
          <w:color w:val="auto"/>
          <w:sz w:val="27"/>
          <w:szCs w:val="27"/>
          <w:lang w:bidi="ar-SA"/>
        </w:rPr>
      </w:pPr>
    </w:p>
    <w:p w14:paraId="53CB7B84">
      <w:pPr>
        <w:widowControl/>
        <w:autoSpaceDE w:val="0"/>
        <w:autoSpaceDN w:val="0"/>
        <w:adjustRightInd w:val="0"/>
        <w:jc w:val="right"/>
        <w:outlineLvl w:val="0"/>
        <w:rPr>
          <w:rFonts w:ascii="Times New Roman" w:hAnsi="Times New Roman" w:eastAsia="Times New Roman" w:cs="Times New Roman"/>
          <w:color w:val="auto"/>
          <w:sz w:val="27"/>
          <w:szCs w:val="27"/>
          <w:lang w:bidi="ar-SA"/>
        </w:rPr>
      </w:pPr>
    </w:p>
    <w:p w14:paraId="0FF99E4C">
      <w:pPr>
        <w:widowControl/>
        <w:autoSpaceDE w:val="0"/>
        <w:autoSpaceDN w:val="0"/>
        <w:adjustRightInd w:val="0"/>
        <w:jc w:val="right"/>
        <w:outlineLvl w:val="0"/>
        <w:rPr>
          <w:rFonts w:ascii="Times New Roman" w:hAnsi="Times New Roman" w:eastAsia="Times New Roman" w:cs="Times New Roman"/>
          <w:color w:val="auto"/>
          <w:sz w:val="27"/>
          <w:szCs w:val="27"/>
          <w:lang w:bidi="ar-SA"/>
        </w:rPr>
      </w:pPr>
    </w:p>
    <w:p w14:paraId="1CBAFB47">
      <w:pPr>
        <w:widowControl/>
        <w:autoSpaceDE w:val="0"/>
        <w:autoSpaceDN w:val="0"/>
        <w:adjustRightInd w:val="0"/>
        <w:jc w:val="right"/>
        <w:outlineLvl w:val="0"/>
        <w:rPr>
          <w:rFonts w:ascii="Times New Roman" w:hAnsi="Times New Roman" w:eastAsia="Times New Roman" w:cs="Times New Roman"/>
          <w:color w:val="auto"/>
          <w:sz w:val="27"/>
          <w:szCs w:val="27"/>
          <w:lang w:bidi="ar-SA"/>
        </w:rPr>
      </w:pPr>
    </w:p>
    <w:p w14:paraId="2EF9CE12">
      <w:pPr>
        <w:pStyle w:val="18"/>
        <w:keepNext/>
        <w:keepLines/>
        <w:shd w:val="clear" w:color="auto" w:fill="auto"/>
        <w:spacing w:after="0"/>
        <w:jc w:val="right"/>
        <w:rPr>
          <w:rFonts w:hint="default" w:cs="Times New Roman"/>
          <w:color w:val="auto"/>
          <w:sz w:val="26"/>
          <w:szCs w:val="26"/>
          <w:lang w:val="ru-RU" w:bidi="ar-SA"/>
        </w:rPr>
      </w:pPr>
      <w:r>
        <w:rPr>
          <w:rFonts w:hint="default" w:cs="Times New Roman"/>
          <w:color w:val="auto"/>
          <w:sz w:val="26"/>
          <w:szCs w:val="26"/>
          <w:lang w:val="ru-RU" w:bidi="ar-SA"/>
        </w:rPr>
        <w:t xml:space="preserve"> Приложение</w:t>
      </w:r>
    </w:p>
    <w:p w14:paraId="617D8D14">
      <w:pPr>
        <w:pStyle w:val="18"/>
        <w:keepNext/>
        <w:keepLines/>
        <w:shd w:val="clear" w:color="auto" w:fill="auto"/>
        <w:wordWrap w:val="0"/>
        <w:spacing w:after="0"/>
        <w:jc w:val="right"/>
        <w:rPr>
          <w:rFonts w:hint="default" w:cs="Times New Roman"/>
          <w:color w:val="auto"/>
          <w:sz w:val="26"/>
          <w:szCs w:val="26"/>
          <w:lang w:val="ru-RU" w:bidi="ar-SA"/>
        </w:rPr>
      </w:pPr>
      <w:r>
        <w:rPr>
          <w:rFonts w:hint="default" w:cs="Times New Roman"/>
          <w:color w:val="auto"/>
          <w:sz w:val="26"/>
          <w:szCs w:val="26"/>
          <w:lang w:val="ru-RU" w:bidi="ar-SA"/>
        </w:rPr>
        <w:t xml:space="preserve"> к решению Совета городского поселения «Кожва»</w:t>
      </w:r>
    </w:p>
    <w:p w14:paraId="5EFAA035">
      <w:pPr>
        <w:pStyle w:val="18"/>
        <w:keepNext/>
        <w:keepLines/>
        <w:shd w:val="clear" w:color="auto" w:fill="auto"/>
        <w:wordWrap w:val="0"/>
        <w:spacing w:after="0"/>
        <w:jc w:val="right"/>
        <w:rPr>
          <w:rFonts w:hint="default" w:cs="Times New Roman"/>
          <w:color w:val="auto"/>
          <w:sz w:val="26"/>
          <w:szCs w:val="26"/>
          <w:lang w:val="ru-RU" w:bidi="ar-SA"/>
        </w:rPr>
      </w:pPr>
      <w:r>
        <w:rPr>
          <w:rFonts w:hint="default" w:cs="Times New Roman"/>
          <w:color w:val="auto"/>
          <w:sz w:val="26"/>
          <w:szCs w:val="26"/>
          <w:lang w:val="ru-RU" w:bidi="ar-SA"/>
        </w:rPr>
        <w:t>от 21.05.2025 № 3-26/177</w:t>
      </w:r>
      <w:bookmarkStart w:id="6" w:name="_GoBack"/>
      <w:bookmarkEnd w:id="6"/>
    </w:p>
    <w:p w14:paraId="43DD1A3C">
      <w:pPr>
        <w:pStyle w:val="18"/>
        <w:keepNext/>
        <w:keepLines/>
        <w:shd w:val="clear" w:color="auto" w:fill="auto"/>
        <w:wordWrap/>
        <w:spacing w:after="0"/>
        <w:jc w:val="right"/>
        <w:rPr>
          <w:rFonts w:hint="default" w:cs="Times New Roman"/>
          <w:color w:val="auto"/>
          <w:sz w:val="26"/>
          <w:szCs w:val="26"/>
          <w:lang w:val="ru-RU" w:bidi="ar-SA"/>
        </w:rPr>
      </w:pPr>
    </w:p>
    <w:p w14:paraId="2F3830DD">
      <w:pPr>
        <w:widowControl/>
        <w:ind w:left="0" w:leftChars="0" w:firstLine="0" w:firstLineChars="0"/>
        <w:jc w:val="center"/>
        <w:rPr>
          <w:rFonts w:hint="default" w:cs="Times New Roman"/>
          <w:b/>
          <w:bCs/>
          <w:color w:val="auto"/>
          <w:sz w:val="26"/>
          <w:szCs w:val="26"/>
          <w:lang w:val="ru-RU" w:bidi="ar-SA"/>
        </w:rPr>
      </w:pPr>
      <w:r>
        <w:rPr>
          <w:rFonts w:hint="default" w:cs="Times New Roman"/>
          <w:b/>
          <w:bCs/>
          <w:color w:val="auto"/>
          <w:sz w:val="26"/>
          <w:szCs w:val="26"/>
          <w:lang w:val="ru-RU" w:bidi="ar-SA"/>
        </w:rPr>
        <w:t xml:space="preserve"> </w:t>
      </w:r>
      <w:r>
        <w:rPr>
          <w:rFonts w:hint="default" w:cs="Times New Roman"/>
          <w:b/>
          <w:bCs/>
          <w:color w:val="auto"/>
          <w:sz w:val="27"/>
          <w:szCs w:val="27"/>
          <w:lang w:val="ru-RU" w:bidi="ar-SA"/>
        </w:rPr>
        <w:t xml:space="preserve"> </w:t>
      </w:r>
      <w:r>
        <w:rPr>
          <w:rFonts w:hint="default"/>
          <w:b/>
          <w:bCs/>
          <w:sz w:val="26"/>
          <w:szCs w:val="26"/>
          <w:lang w:val="ru-RU"/>
        </w:rPr>
        <w:t>П</w:t>
      </w:r>
      <w:r>
        <w:rPr>
          <w:rFonts w:hint="default" w:cs="Times New Roman"/>
          <w:b/>
          <w:bCs/>
          <w:color w:val="auto"/>
          <w:sz w:val="26"/>
          <w:szCs w:val="26"/>
          <w:lang w:val="ru-RU" w:bidi="ar-SA"/>
        </w:rPr>
        <w:t>орядок ведения реестра муниципального имущества</w:t>
      </w:r>
    </w:p>
    <w:p w14:paraId="103E99B6">
      <w:pPr>
        <w:widowControl/>
        <w:ind w:left="0" w:leftChars="0" w:firstLine="0" w:firstLineChars="0"/>
        <w:jc w:val="center"/>
        <w:rPr>
          <w:rFonts w:hint="default" w:cs="Times New Roman"/>
          <w:b/>
          <w:bCs/>
          <w:color w:val="auto"/>
          <w:sz w:val="26"/>
          <w:szCs w:val="26"/>
          <w:lang w:val="ru-RU"/>
        </w:rPr>
      </w:pPr>
      <w:r>
        <w:rPr>
          <w:rFonts w:ascii="Times New Roman" w:hAnsi="Times New Roman" w:eastAsia="Times New Roman" w:cs="Times New Roman"/>
          <w:b/>
          <w:bCs/>
          <w:color w:val="auto"/>
          <w:sz w:val="26"/>
          <w:szCs w:val="26"/>
        </w:rPr>
        <w:t xml:space="preserve"> муниципального </w:t>
      </w:r>
      <w:r>
        <w:rPr>
          <w:rFonts w:cs="Times New Roman"/>
          <w:b/>
          <w:bCs/>
          <w:color w:val="auto"/>
          <w:sz w:val="26"/>
          <w:szCs w:val="26"/>
          <w:lang w:val="ru-RU"/>
        </w:rPr>
        <w:t>образования</w:t>
      </w:r>
      <w:r>
        <w:rPr>
          <w:rFonts w:hint="default" w:cs="Times New Roman"/>
          <w:b/>
          <w:bCs/>
          <w:color w:val="auto"/>
          <w:sz w:val="26"/>
          <w:szCs w:val="26"/>
          <w:lang w:val="ru-RU"/>
        </w:rPr>
        <w:t xml:space="preserve"> городского поселения «Кожва»</w:t>
      </w:r>
    </w:p>
    <w:p w14:paraId="66F1E54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598" w:firstLineChars="230"/>
        <w:jc w:val="center"/>
        <w:textAlignment w:val="auto"/>
        <w:rPr>
          <w:rFonts w:hint="default" w:cs="Times New Roman"/>
          <w:b/>
          <w:bCs/>
          <w:color w:val="auto"/>
          <w:sz w:val="26"/>
          <w:szCs w:val="26"/>
          <w:lang w:val="ru-RU"/>
        </w:rPr>
      </w:pPr>
    </w:p>
    <w:p w14:paraId="7DDD49A0">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sz w:val="24"/>
        </w:rPr>
        <w:t>1. Настоящий Порядок</w:t>
      </w:r>
      <w:r>
        <w:rPr>
          <w:rFonts w:hint="default"/>
          <w:sz w:val="24"/>
          <w:lang w:val="ru-RU"/>
        </w:rPr>
        <w:t xml:space="preserve"> (далее - Порядок)</w:t>
      </w:r>
      <w:r>
        <w:rPr>
          <w:sz w:val="24"/>
        </w:rPr>
        <w:t xml:space="preserve"> устанавливает правила ведения реестр</w:t>
      </w:r>
      <w:r>
        <w:rPr>
          <w:sz w:val="24"/>
          <w:lang w:val="ru-RU"/>
        </w:rPr>
        <w:t>а</w:t>
      </w:r>
      <w:r>
        <w:rPr>
          <w:sz w:val="24"/>
        </w:rPr>
        <w:t xml:space="preserve"> муниципального имущества</w:t>
      </w:r>
      <w:r>
        <w:rPr>
          <w:rFonts w:hint="default"/>
          <w:sz w:val="24"/>
          <w:lang w:val="ru-RU"/>
        </w:rPr>
        <w:t xml:space="preserve"> муниципального образования городского поселения «Кожва»</w:t>
      </w:r>
      <w:r>
        <w:rPr>
          <w:sz w:val="24"/>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3989C6C8">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sz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73DCBF4D">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sz w:val="24"/>
        </w:rPr>
        <w:t>2. Объектом учета муниципального имущества (далее - объект учета) является следующее муниципальное имущество:</w:t>
      </w:r>
    </w:p>
    <w:p w14:paraId="7137F381">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sz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179F75F">
      <w:pPr>
        <w:pStyle w:val="27"/>
        <w:keepNext w:val="0"/>
        <w:keepLines w:val="0"/>
        <w:pageBreakBefore w:val="0"/>
        <w:widowControl w:val="0"/>
        <w:kinsoku/>
        <w:wordWrap/>
        <w:overflowPunct/>
        <w:topLinePunct w:val="0"/>
        <w:autoSpaceDE/>
        <w:autoSpaceDN/>
        <w:bidi w:val="0"/>
        <w:adjustRightInd/>
        <w:snapToGrid/>
        <w:ind w:firstLine="540"/>
        <w:jc w:val="both"/>
        <w:textAlignment w:val="auto"/>
        <w:rPr>
          <w:rFonts w:hint="default"/>
          <w:lang w:val="ru-RU"/>
        </w:rPr>
      </w:pPr>
      <w:r>
        <w:rPr>
          <w:sz w:val="24"/>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w:t>
      </w:r>
      <w:r>
        <w:rPr>
          <w:sz w:val="24"/>
          <w:lang w:val="ru-RU"/>
        </w:rPr>
        <w:t>Совета</w:t>
      </w:r>
      <w:r>
        <w:rPr>
          <w:rFonts w:hint="default"/>
          <w:sz w:val="24"/>
          <w:lang w:val="ru-RU"/>
        </w:rPr>
        <w:t xml:space="preserve"> городского поселения «Кожва»;</w:t>
      </w:r>
    </w:p>
    <w:p w14:paraId="56B03CE4">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sz w:val="24"/>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w:t>
      </w:r>
      <w:r>
        <w:rPr>
          <w:rFonts w:hint="default"/>
          <w:sz w:val="24"/>
          <w:lang w:val="ru-RU"/>
        </w:rPr>
        <w:t xml:space="preserve"> </w:t>
      </w:r>
      <w:r>
        <w:rPr>
          <w:sz w:val="24"/>
          <w:lang w:val="ru-RU"/>
        </w:rPr>
        <w:t>Совета</w:t>
      </w:r>
      <w:r>
        <w:rPr>
          <w:rFonts w:hint="default"/>
          <w:sz w:val="24"/>
          <w:lang w:val="ru-RU"/>
        </w:rPr>
        <w:t xml:space="preserve"> городского поселения «Кожва»</w:t>
      </w:r>
      <w:r>
        <w:rPr>
          <w:sz w:val="24"/>
        </w:rPr>
        <w:t>.</w:t>
      </w:r>
    </w:p>
    <w:p w14:paraId="49E518C2">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rFonts w:hint="default"/>
          <w:sz w:val="24"/>
          <w:lang w:val="ru-RU"/>
        </w:rPr>
        <w:t xml:space="preserve"> 3</w:t>
      </w:r>
      <w:r>
        <w:rPr>
          <w:sz w:val="24"/>
        </w:rPr>
        <w:t>. Ведение реестр</w:t>
      </w:r>
      <w:r>
        <w:rPr>
          <w:sz w:val="24"/>
          <w:lang w:val="ru-RU"/>
        </w:rPr>
        <w:t>а</w:t>
      </w:r>
      <w:r>
        <w:rPr>
          <w:sz w:val="24"/>
        </w:rPr>
        <w:t xml:space="preserve"> осуществляется </w:t>
      </w:r>
      <w:r>
        <w:rPr>
          <w:sz w:val="24"/>
          <w:lang w:val="ru-RU"/>
        </w:rPr>
        <w:t>администрацией</w:t>
      </w:r>
      <w:r>
        <w:rPr>
          <w:rFonts w:hint="default"/>
          <w:sz w:val="24"/>
          <w:lang w:val="ru-RU"/>
        </w:rPr>
        <w:t xml:space="preserve"> городского поселения «Кожва»</w:t>
      </w:r>
      <w:r>
        <w:rPr>
          <w:sz w:val="24"/>
        </w:rPr>
        <w:t xml:space="preserve"> (далее - </w:t>
      </w:r>
      <w:r>
        <w:rPr>
          <w:sz w:val="24"/>
          <w:lang w:val="ru-RU"/>
        </w:rPr>
        <w:t>администрация</w:t>
      </w:r>
      <w:r>
        <w:rPr>
          <w:sz w:val="24"/>
        </w:rPr>
        <w:t>).</w:t>
      </w:r>
    </w:p>
    <w:p w14:paraId="3B7BBCB2">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rFonts w:hint="default"/>
          <w:sz w:val="24"/>
          <w:lang w:val="ru-RU"/>
        </w:rPr>
        <w:t>4</w:t>
      </w:r>
      <w:r>
        <w:rPr>
          <w:sz w:val="24"/>
        </w:rPr>
        <w:t xml:space="preserve">.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Pr>
          <w:sz w:val="24"/>
          <w:lang w:val="ru-RU"/>
        </w:rPr>
        <w:t>администрацией</w:t>
      </w:r>
      <w:r>
        <w:rPr>
          <w:sz w:val="24"/>
        </w:rPr>
        <w:t xml:space="preserve"> самостоятельно.</w:t>
      </w:r>
    </w:p>
    <w:p w14:paraId="6B4794A7">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rFonts w:hint="default"/>
          <w:sz w:val="24"/>
          <w:lang w:val="ru-RU"/>
        </w:rPr>
        <w:t>5</w:t>
      </w:r>
      <w:r>
        <w:rPr>
          <w:sz w:val="24"/>
        </w:rPr>
        <w:t>.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Pr>
          <w:rFonts w:hint="default"/>
          <w:sz w:val="24"/>
          <w:lang w:val="ru-RU"/>
        </w:rPr>
        <w:t xml:space="preserve"> по форме, приведенной в приложении 1 к настоящему Порядку</w:t>
      </w:r>
      <w:r>
        <w:rPr>
          <w:sz w:val="24"/>
        </w:rPr>
        <w:t>.</w:t>
      </w:r>
    </w:p>
    <w:p w14:paraId="2E5144A5">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rFonts w:hint="default"/>
          <w:sz w:val="24"/>
          <w:lang w:val="ru-RU"/>
        </w:rPr>
        <w:t>6</w:t>
      </w:r>
      <w:r>
        <w:rPr>
          <w:sz w:val="24"/>
        </w:rPr>
        <w:t>. Реестры ведутся на бумажных и (или) электронных носителях.</w:t>
      </w:r>
    </w:p>
    <w:p w14:paraId="5A327B04">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sz w:val="24"/>
        </w:rPr>
        <w:t xml:space="preserve">Способ ведения реестра определяется </w:t>
      </w:r>
      <w:r>
        <w:rPr>
          <w:sz w:val="24"/>
          <w:lang w:val="ru-RU"/>
        </w:rPr>
        <w:t>администрацией</w:t>
      </w:r>
      <w:r>
        <w:rPr>
          <w:rFonts w:hint="default"/>
          <w:sz w:val="24"/>
          <w:lang w:val="ru-RU"/>
        </w:rPr>
        <w:t xml:space="preserve"> </w:t>
      </w:r>
      <w:r>
        <w:rPr>
          <w:sz w:val="24"/>
        </w:rPr>
        <w:t>самостоятельно.</w:t>
      </w:r>
    </w:p>
    <w:p w14:paraId="436DE7D1">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rFonts w:hint="default"/>
          <w:sz w:val="24"/>
          <w:lang w:val="ru-RU"/>
        </w:rPr>
        <w:t>7</w:t>
      </w:r>
      <w:r>
        <w:rPr>
          <w:sz w:val="24"/>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w:t>
      </w:r>
      <w:r>
        <w:rPr>
          <w:rFonts w:hint="default"/>
          <w:sz w:val="24"/>
          <w:lang w:val="ru-RU"/>
        </w:rPr>
        <w:t xml:space="preserve"> городское поселение «Кожва» (далее - МО ГП «Кожва»)</w:t>
      </w:r>
      <w:r>
        <w:rPr>
          <w:sz w:val="24"/>
        </w:rPr>
        <w:t>,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436A80DE">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rFonts w:hint="default"/>
          <w:sz w:val="24"/>
          <w:lang w:val="ru-RU"/>
        </w:rPr>
        <w:t>8</w:t>
      </w:r>
      <w:r>
        <w:rPr>
          <w:sz w:val="24"/>
        </w:rPr>
        <w:t>. Неотъемлемой частью реестра являются:</w:t>
      </w:r>
    </w:p>
    <w:p w14:paraId="61026B5C">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sz w:val="24"/>
        </w:rPr>
        <w:t>а) документы, подтверждающие сведения, включаемые в реестр (далее - подтверждающие документы);</w:t>
      </w:r>
    </w:p>
    <w:p w14:paraId="624AF91D">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sz w:val="24"/>
        </w:rPr>
        <w:t>б) иные документы, предусмотренные правовыми актами органов местного самоуправления.</w:t>
      </w:r>
    </w:p>
    <w:p w14:paraId="73F81F57">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rFonts w:hint="default"/>
          <w:sz w:val="24"/>
          <w:lang w:val="ru-RU"/>
        </w:rPr>
        <w:t>9</w:t>
      </w:r>
      <w:r>
        <w:rPr>
          <w:sz w:val="24"/>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46FFA752">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sz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2EAA913">
      <w:pPr>
        <w:pStyle w:val="27"/>
        <w:keepNext w:val="0"/>
        <w:keepLines w:val="0"/>
        <w:pageBreakBefore w:val="0"/>
        <w:widowControl w:val="0"/>
        <w:kinsoku/>
        <w:wordWrap/>
        <w:overflowPunct/>
        <w:topLinePunct w:val="0"/>
        <w:autoSpaceDE/>
        <w:autoSpaceDN/>
        <w:bidi w:val="0"/>
        <w:adjustRightInd/>
        <w:snapToGrid/>
        <w:ind w:firstLine="540"/>
        <w:jc w:val="both"/>
        <w:textAlignment w:val="auto"/>
      </w:pPr>
      <w:r>
        <w:rPr>
          <w:sz w:val="24"/>
        </w:rPr>
        <w:t xml:space="preserve">Сведения, содержащиеся в реестре, хранятся в соответствии с Федеральным </w:t>
      </w:r>
      <w:r>
        <w:fldChar w:fldCharType="begin"/>
      </w:r>
      <w:r>
        <w:instrText xml:space="preserve"> HYPERLINK "https://login.consultant.ru/link/?req=doc&amp;base=LAW&amp;n=493187&amp;date=06.05.2025" \o "Федеральный закон от 22.10.2004 N 125-ФЗ (ред. от 13.12.2024) "Об архивном деле в Российской Федерации"
{КонсультантПлюс}" \h </w:instrText>
      </w:r>
      <w:r>
        <w:fldChar w:fldCharType="separate"/>
      </w:r>
      <w:r>
        <w:rPr>
          <w:color w:val="0000FF"/>
          <w:sz w:val="24"/>
        </w:rPr>
        <w:t>законом</w:t>
      </w:r>
      <w:r>
        <w:rPr>
          <w:color w:val="0000FF"/>
          <w:sz w:val="24"/>
        </w:rPr>
        <w:fldChar w:fldCharType="end"/>
      </w:r>
      <w:r>
        <w:rPr>
          <w:sz w:val="24"/>
        </w:rPr>
        <w:t xml:space="preserve"> от 22 октября 2004 г. </w:t>
      </w:r>
      <w:r>
        <w:rPr>
          <w:sz w:val="24"/>
          <w:lang w:val="ru-RU"/>
        </w:rPr>
        <w:t>№</w:t>
      </w:r>
      <w:r>
        <w:rPr>
          <w:sz w:val="24"/>
        </w:rPr>
        <w:t xml:space="preserve"> 125-ФЗ </w:t>
      </w:r>
      <w:r>
        <w:rPr>
          <w:rFonts w:hint="default"/>
          <w:sz w:val="24"/>
          <w:lang w:val="ru-RU"/>
        </w:rPr>
        <w:t>«</w:t>
      </w:r>
      <w:r>
        <w:rPr>
          <w:sz w:val="24"/>
        </w:rPr>
        <w:t>Об архивном деле в Российской Федерации</w:t>
      </w:r>
      <w:r>
        <w:rPr>
          <w:rFonts w:hint="default"/>
          <w:sz w:val="24"/>
          <w:lang w:val="ru-RU"/>
        </w:rPr>
        <w:t>»</w:t>
      </w:r>
      <w:r>
        <w:rPr>
          <w:sz w:val="24"/>
        </w:rPr>
        <w:t>.</w:t>
      </w:r>
    </w:p>
    <w:p w14:paraId="329C7AAB">
      <w:pPr>
        <w:pStyle w:val="27"/>
        <w:jc w:val="both"/>
      </w:pPr>
    </w:p>
    <w:p w14:paraId="62F5D635">
      <w:pPr>
        <w:pStyle w:val="28"/>
        <w:jc w:val="center"/>
        <w:outlineLvl w:val="1"/>
      </w:pPr>
      <w:r>
        <w:rPr>
          <w:sz w:val="24"/>
        </w:rPr>
        <w:t>II. Состав сведений, подлежащих отражению в реестре</w:t>
      </w:r>
    </w:p>
    <w:p w14:paraId="7EF3818A">
      <w:pPr>
        <w:pStyle w:val="27"/>
        <w:jc w:val="both"/>
      </w:pPr>
    </w:p>
    <w:p w14:paraId="1835C28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1</w:t>
      </w:r>
      <w:r>
        <w:rPr>
          <w:rFonts w:hint="default"/>
          <w:sz w:val="24"/>
          <w:lang w:val="ru-RU"/>
        </w:rPr>
        <w:t>0</w:t>
      </w:r>
      <w:r>
        <w:rPr>
          <w:sz w:val="24"/>
        </w:rPr>
        <w:t>.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5CE4838D">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1</w:t>
      </w:r>
      <w:r>
        <w:rPr>
          <w:rFonts w:hint="default"/>
          <w:sz w:val="24"/>
          <w:lang w:val="ru-RU"/>
        </w:rPr>
        <w:t>1</w:t>
      </w:r>
      <w:r>
        <w:rPr>
          <w:sz w:val="24"/>
        </w:rPr>
        <w:t>. В раздел 1 вносятся сведения о недвижимом имуществе.</w:t>
      </w:r>
    </w:p>
    <w:p w14:paraId="5B4E9337">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 подраздел 1.1 раздела 1 реестра вносятся сведения о земельных участках, в том числе:</w:t>
      </w:r>
    </w:p>
    <w:p w14:paraId="4D5B5BEE">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наименование земельного участка;</w:t>
      </w:r>
    </w:p>
    <w:p w14:paraId="7AFDEBE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адрес (местоположение) земельного участка с указанием кода Общероссийского </w:t>
      </w:r>
      <w:r>
        <w:fldChar w:fldCharType="begin"/>
      </w:r>
      <w:r>
        <w:instrText xml:space="preserve"> HYPERLINK "https://login.consultant.ru/link/?req=doc&amp;base=LAW&amp;n=149911&amp;date=06.05.2025" \o ""ОК 033-2013. Общероссийский классификатор территорий муниципальных образований" (Том 1. Центральный федеральный округ) (утв. Приказом Росстандарта от 14.06.2013 N 159-ст) (с учетом Изменений 1/2013 - 795/2025)
{КонсультантПлюс}" \h </w:instrText>
      </w:r>
      <w:r>
        <w:fldChar w:fldCharType="separate"/>
      </w:r>
      <w:r>
        <w:rPr>
          <w:color w:val="0000FF"/>
          <w:sz w:val="24"/>
        </w:rPr>
        <w:t>классификатора</w:t>
      </w:r>
      <w:r>
        <w:rPr>
          <w:color w:val="0000FF"/>
          <w:sz w:val="24"/>
        </w:rPr>
        <w:fldChar w:fldCharType="end"/>
      </w:r>
      <w:r>
        <w:rPr>
          <w:sz w:val="24"/>
        </w:rPr>
        <w:t xml:space="preserve"> территорий муниципальных образований (далее - ОКТМО);</w:t>
      </w:r>
    </w:p>
    <w:p w14:paraId="047014A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кадастровый номер земельного участка (с датой присвоения);</w:t>
      </w:r>
    </w:p>
    <w:p w14:paraId="7BCF317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fldChar w:fldCharType="begin"/>
      </w:r>
      <w:r>
        <w:instrText xml:space="preserve"> HYPERLINK "https://login.consultant.ru/link/?req=doc&amp;base=LAW&amp;n=149911&amp;date=06.05.2025" \o ""ОК 033-2013. Общероссийский классификатор территорий муниципальных образований" (Том 1. Центральный федеральный округ) (утв. Приказом Росстандарта от 14.06.2013 N 159-ст) (с учетом Изменений 1/2013 - 795/2025)
{КонсультантПлюс}" \h </w:instrText>
      </w:r>
      <w:r>
        <w:fldChar w:fldCharType="separate"/>
      </w:r>
      <w:r>
        <w:rPr>
          <w:color w:val="0000FF"/>
          <w:sz w:val="24"/>
        </w:rPr>
        <w:t>ОКТМО</w:t>
      </w:r>
      <w:r>
        <w:rPr>
          <w:color w:val="0000FF"/>
          <w:sz w:val="24"/>
        </w:rPr>
        <w:fldChar w:fldCharType="end"/>
      </w:r>
      <w:r>
        <w:rPr>
          <w:sz w:val="24"/>
        </w:rPr>
        <w:t>) (далее - сведения о правообладателе);</w:t>
      </w:r>
    </w:p>
    <w:p w14:paraId="28366083">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71FEBDB">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основных характеристиках земельного участка, в том числе: площадь, категория земель, вид разрешенного использования;</w:t>
      </w:r>
    </w:p>
    <w:p w14:paraId="2E1D505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стоимости земельного участка;</w:t>
      </w:r>
    </w:p>
    <w:p w14:paraId="66E2EF3D">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произведенном улучшении земельного участка;</w:t>
      </w:r>
    </w:p>
    <w:p w14:paraId="2C7DD6F1">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4044DFE7">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fldChar w:fldCharType="begin"/>
      </w:r>
      <w:r>
        <w:instrText xml:space="preserve"> HYPERLINK "https://login.consultant.ru/link/?req=doc&amp;base=LAW&amp;n=149911&amp;date=06.05.2025" \o ""ОК 033-2013. Общероссийский классификатор территорий муниципальных образований" (Том 1. Центральный федеральный округ) (утв. Приказом Росстандарта от 14.06.2013 N 159-ст) (с учетом Изменений 1/2013 - 795/2025)
{КонсультантПлюс}" \h </w:instrText>
      </w:r>
      <w:r>
        <w:fldChar w:fldCharType="separate"/>
      </w:r>
      <w:r>
        <w:rPr>
          <w:color w:val="0000FF"/>
          <w:sz w:val="24"/>
        </w:rPr>
        <w:t>ОКТМО</w:t>
      </w:r>
      <w:r>
        <w:rPr>
          <w:color w:val="0000FF"/>
          <w:sz w:val="24"/>
        </w:rPr>
        <w:fldChar w:fldCharType="end"/>
      </w:r>
      <w:r>
        <w:rPr>
          <w:sz w:val="24"/>
        </w:rPr>
        <w:t>) (далее - сведения о лице, в пользу которого установлены ограничения (обременения);</w:t>
      </w:r>
    </w:p>
    <w:p w14:paraId="5CB584A3">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иные сведения (при необходимости).</w:t>
      </w:r>
    </w:p>
    <w:p w14:paraId="6C6A4B52">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0A2ED62B">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объекта учета;</w:t>
      </w:r>
    </w:p>
    <w:p w14:paraId="720EBC7D">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наименование объекта учета;</w:t>
      </w:r>
    </w:p>
    <w:p w14:paraId="676E16D3">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назначение объекта учета;</w:t>
      </w:r>
    </w:p>
    <w:p w14:paraId="36A98637">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адрес (местоположение) объекта учета (с указанием кода </w:t>
      </w:r>
      <w:r>
        <w:fldChar w:fldCharType="begin"/>
      </w:r>
      <w:r>
        <w:instrText xml:space="preserve"> HYPERLINK "https://login.consultant.ru/link/?req=doc&amp;base=LAW&amp;n=149911&amp;date=06.05.2025" \o ""ОК 033-2013. Общероссийский классификатор территорий муниципальных образований" (Том 1. Центральный федеральный округ) (утв. Приказом Росстандарта от 14.06.2013 N 159-ст) (с учетом Изменений 1/2013 - 795/2025)
{КонсультантПлюс}" \h </w:instrText>
      </w:r>
      <w:r>
        <w:fldChar w:fldCharType="separate"/>
      </w:r>
      <w:r>
        <w:rPr>
          <w:color w:val="0000FF"/>
          <w:sz w:val="24"/>
        </w:rPr>
        <w:t>ОКТМО</w:t>
      </w:r>
      <w:r>
        <w:rPr>
          <w:color w:val="0000FF"/>
          <w:sz w:val="24"/>
        </w:rPr>
        <w:fldChar w:fldCharType="end"/>
      </w:r>
      <w:r>
        <w:rPr>
          <w:sz w:val="24"/>
        </w:rPr>
        <w:t>);</w:t>
      </w:r>
    </w:p>
    <w:p w14:paraId="0D624CD5">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кадастровый номер объекта учета (с датой присвоения);</w:t>
      </w:r>
    </w:p>
    <w:p w14:paraId="7C98CD4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земельном участке, на котором расположен объект учета (кадастровый номер, форма собственности, площадь);</w:t>
      </w:r>
    </w:p>
    <w:p w14:paraId="0787275B">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правообладателе;</w:t>
      </w:r>
    </w:p>
    <w:p w14:paraId="7A3B18E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E92DAD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2C0E2FE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инвентарный номер объекта учета;</w:t>
      </w:r>
    </w:p>
    <w:p w14:paraId="080BB6CC">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стоимости объекта учета;</w:t>
      </w:r>
    </w:p>
    <w:p w14:paraId="2655CB4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изменениях объекта учета (произведенных достройках, капитальном ремонте, реконструкции, модернизации, сносе);</w:t>
      </w:r>
    </w:p>
    <w:p w14:paraId="303A24E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1D3A2B9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лице, в пользу которого установлены ограничения (обременения);</w:t>
      </w:r>
    </w:p>
    <w:p w14:paraId="005B901E">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C419B2E">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иные сведения (при необходимости).</w:t>
      </w:r>
    </w:p>
    <w:p w14:paraId="494BB831">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0E2C04F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объекта учета;</w:t>
      </w:r>
    </w:p>
    <w:p w14:paraId="4A90C282">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наименование объекта учета;</w:t>
      </w:r>
    </w:p>
    <w:p w14:paraId="6D3922D4">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назначение объекта учета;</w:t>
      </w:r>
    </w:p>
    <w:p w14:paraId="7B29E64E">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адрес (местоположение) объекта учета (с указанием кода </w:t>
      </w:r>
      <w:r>
        <w:fldChar w:fldCharType="begin"/>
      </w:r>
      <w:r>
        <w:instrText xml:space="preserve"> HYPERLINK "https://login.consultant.ru/link/?req=doc&amp;base=LAW&amp;n=149911&amp;date=06.05.2025" \o ""ОК 033-2013. Общероссийский классификатор территорий муниципальных образований" (Том 1. Центральный федеральный округ) (утв. Приказом Росстандарта от 14.06.2013 N 159-ст) (с учетом Изменений 1/2013 - 795/2025)
{КонсультантПлюс}" \h </w:instrText>
      </w:r>
      <w:r>
        <w:fldChar w:fldCharType="separate"/>
      </w:r>
      <w:r>
        <w:rPr>
          <w:color w:val="0000FF"/>
          <w:sz w:val="24"/>
        </w:rPr>
        <w:t>ОКТМО</w:t>
      </w:r>
      <w:r>
        <w:rPr>
          <w:color w:val="0000FF"/>
          <w:sz w:val="24"/>
        </w:rPr>
        <w:fldChar w:fldCharType="end"/>
      </w:r>
      <w:r>
        <w:rPr>
          <w:sz w:val="24"/>
        </w:rPr>
        <w:t>);</w:t>
      </w:r>
    </w:p>
    <w:p w14:paraId="003CB6ED">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кадастровый номер объекта учета (с датой присвоения);</w:t>
      </w:r>
    </w:p>
    <w:p w14:paraId="3B5C70F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здании, сооружении, в состав которого входит объект учета (кадастровый номер, форма собственности);</w:t>
      </w:r>
    </w:p>
    <w:p w14:paraId="6B3ED89C">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правообладателе;</w:t>
      </w:r>
    </w:p>
    <w:p w14:paraId="5797F607">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ECE524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основных характеристиках объекта, в том числе: тип объекта (жилое либо нежилое), площадь, этажность (подземная этажность);</w:t>
      </w:r>
    </w:p>
    <w:p w14:paraId="37BCDBB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инвентарный номер объекта учета;</w:t>
      </w:r>
    </w:p>
    <w:p w14:paraId="22CAA913">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стоимости объекта учета;</w:t>
      </w:r>
    </w:p>
    <w:p w14:paraId="7E0AF136">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изменениях объекта учета (произведенных достройках, капитальном ремонте, реконструкции, модернизации, сносе);</w:t>
      </w:r>
    </w:p>
    <w:p w14:paraId="64CFC429">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C6F6ED7">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лице, в пользу которого установлены ограничения (обременения);</w:t>
      </w:r>
    </w:p>
    <w:p w14:paraId="388A52C2">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иные сведения (при необходимости).</w:t>
      </w:r>
    </w:p>
    <w:p w14:paraId="72C260A5">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 подраздел 1.4 раздела 1 реестра вносятся сведения о воздушных и морских судах, судах внутреннего плавания, в том числе:</w:t>
      </w:r>
    </w:p>
    <w:p w14:paraId="055F548E">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объекта учета;</w:t>
      </w:r>
    </w:p>
    <w:p w14:paraId="0F3E75A6">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наименование объекта учета;</w:t>
      </w:r>
    </w:p>
    <w:p w14:paraId="38C935F1">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назначение объекта учета;</w:t>
      </w:r>
    </w:p>
    <w:p w14:paraId="6853A73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порт (место) регистрации и (или) место (аэродром) базирования (с указанием кода </w:t>
      </w:r>
      <w:r>
        <w:fldChar w:fldCharType="begin"/>
      </w:r>
      <w:r>
        <w:instrText xml:space="preserve"> HYPERLINK "https://login.consultant.ru/link/?req=doc&amp;base=LAW&amp;n=149911&amp;date=06.05.2025" \o ""ОК 033-2013. Общероссийский классификатор территорий муниципальных образований" (Том 1. Центральный федеральный округ) (утв. Приказом Росстандарта от 14.06.2013 N 159-ст) (с учетом Изменений 1/2013 - 795/2025)
{КонсультантПлюс}" \h </w:instrText>
      </w:r>
      <w:r>
        <w:fldChar w:fldCharType="separate"/>
      </w:r>
      <w:r>
        <w:rPr>
          <w:color w:val="0000FF"/>
          <w:sz w:val="24"/>
        </w:rPr>
        <w:t>ОКТМО</w:t>
      </w:r>
      <w:r>
        <w:rPr>
          <w:color w:val="0000FF"/>
          <w:sz w:val="24"/>
        </w:rPr>
        <w:fldChar w:fldCharType="end"/>
      </w:r>
      <w:r>
        <w:rPr>
          <w:sz w:val="24"/>
        </w:rPr>
        <w:t>);</w:t>
      </w:r>
    </w:p>
    <w:p w14:paraId="209534B7">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регистрационный номер (с датой присвоения);</w:t>
      </w:r>
    </w:p>
    <w:p w14:paraId="6089C253">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правообладателе;</w:t>
      </w:r>
    </w:p>
    <w:p w14:paraId="667F036D">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84DC1A9">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C05AB74">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стоимости судна;</w:t>
      </w:r>
    </w:p>
    <w:p w14:paraId="1552939A">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произведенных ремонте, модернизации судна;</w:t>
      </w:r>
    </w:p>
    <w:p w14:paraId="6448B9E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3179D433">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лице, в пользу которого установлены ограничения (обременения);</w:t>
      </w:r>
    </w:p>
    <w:p w14:paraId="2ED1CAA2">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иные сведения (при необходимости).</w:t>
      </w:r>
    </w:p>
    <w:p w14:paraId="3B19D40A">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 раздел 2 вносятся сведения о движимом и ином имуществе.</w:t>
      </w:r>
    </w:p>
    <w:p w14:paraId="2EE41FC4">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 подраздел 2.1 раздела 2 реестра вносятся сведения об акциях, в том числе:</w:t>
      </w:r>
    </w:p>
    <w:p w14:paraId="1D642B0C">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fldChar w:fldCharType="begin"/>
      </w:r>
      <w:r>
        <w:instrText xml:space="preserve"> HYPERLINK "https://login.consultant.ru/link/?req=doc&amp;base=LAW&amp;n=149911&amp;date=06.05.2025" \o ""ОК 033-2013. Общероссийский классификатор территорий муниципальных образований" (Том 1. Центральный федеральный округ) (утв. Приказом Росстандарта от 14.06.2013 N 159-ст) (с учетом Изменений 1/2013 - 795/2025)
{КонсультантПлюс}" \h </w:instrText>
      </w:r>
      <w:r>
        <w:fldChar w:fldCharType="separate"/>
      </w:r>
      <w:r>
        <w:rPr>
          <w:color w:val="0000FF"/>
          <w:sz w:val="24"/>
        </w:rPr>
        <w:t>ОКТМО</w:t>
      </w:r>
      <w:r>
        <w:rPr>
          <w:color w:val="0000FF"/>
          <w:sz w:val="24"/>
        </w:rPr>
        <w:fldChar w:fldCharType="end"/>
      </w:r>
      <w:r>
        <w:rPr>
          <w:sz w:val="24"/>
        </w:rPr>
        <w:t>);</w:t>
      </w:r>
    </w:p>
    <w:p w14:paraId="6195EE1C">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2069AE6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правообладателе;</w:t>
      </w:r>
    </w:p>
    <w:p w14:paraId="4DDB8706">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B1F92D5">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F2033CC">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лице, в пользу которого установлены ограничения (обременения);</w:t>
      </w:r>
    </w:p>
    <w:p w14:paraId="3758F24D">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иные сведения (при необходимости).</w:t>
      </w:r>
    </w:p>
    <w:p w14:paraId="68A6D877">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2325D467">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fldChar w:fldCharType="begin"/>
      </w:r>
      <w:r>
        <w:instrText xml:space="preserve"> HYPERLINK "https://login.consultant.ru/link/?req=doc&amp;base=LAW&amp;n=149911&amp;date=06.05.2025" \o ""ОК 033-2013. Общероссийский классификатор территорий муниципальных образований" (Том 1. Центральный федеральный округ) (утв. Приказом Росстандарта от 14.06.2013 N 159-ст) (с учетом Изменений 1/2013 - 795/2025)
{КонсультантПлюс}" \h </w:instrText>
      </w:r>
      <w:r>
        <w:fldChar w:fldCharType="separate"/>
      </w:r>
      <w:r>
        <w:rPr>
          <w:color w:val="0000FF"/>
          <w:sz w:val="24"/>
        </w:rPr>
        <w:t>ОКТМО</w:t>
      </w:r>
      <w:r>
        <w:rPr>
          <w:color w:val="0000FF"/>
          <w:sz w:val="24"/>
        </w:rPr>
        <w:fldChar w:fldCharType="end"/>
      </w:r>
      <w:r>
        <w:rPr>
          <w:sz w:val="24"/>
        </w:rPr>
        <w:t>);</w:t>
      </w:r>
    </w:p>
    <w:p w14:paraId="1D49ADA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доля (вклад) в уставном (складочном) капитале хозяйственного общества, товарищества в процентах;</w:t>
      </w:r>
    </w:p>
    <w:p w14:paraId="2381DD84">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правообладателе;</w:t>
      </w:r>
    </w:p>
    <w:p w14:paraId="45A88DD1">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467F734">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0F10A7B6">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лице, в пользу которого установлены ограничения (обременения);</w:t>
      </w:r>
    </w:p>
    <w:p w14:paraId="7E40CB7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иные сведения (при необходимости).</w:t>
      </w:r>
    </w:p>
    <w:p w14:paraId="29FFB71A">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256B2D2">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наименование движимого имущества (иного имущества);</w:t>
      </w:r>
    </w:p>
    <w:p w14:paraId="2125D094">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объекте учета, в том числе: марка, модель, год выпуска, инвентарный номер;</w:t>
      </w:r>
    </w:p>
    <w:p w14:paraId="40F1C9C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правообладателе;</w:t>
      </w:r>
    </w:p>
    <w:p w14:paraId="1BBCA08B">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стоимости;</w:t>
      </w:r>
    </w:p>
    <w:p w14:paraId="02A19A6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14B2085">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AA8D68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лице, в пользу которого установлены ограничения (обременения);</w:t>
      </w:r>
    </w:p>
    <w:p w14:paraId="60E3FB35">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иные сведения (при необходимости).</w:t>
      </w:r>
    </w:p>
    <w:p w14:paraId="0EC03E8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77E7AD2C">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размер доли в праве общей долевой собственности на объекты недвижимого и (или) движимого имущества;</w:t>
      </w:r>
    </w:p>
    <w:p w14:paraId="1721EDC5">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стоимости доли;</w:t>
      </w:r>
    </w:p>
    <w:p w14:paraId="53E4D8A1">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fldChar w:fldCharType="begin"/>
      </w:r>
      <w:r>
        <w:instrText xml:space="preserve"> HYPERLINK "https://login.consultant.ru/link/?req=doc&amp;base=LAW&amp;n=149911&amp;date=06.05.2025" \o ""ОК 033-2013. Общероссийский классификатор территорий муниципальных образований" (Том 1. Центральный федеральный округ) (утв. Приказом Росстандарта от 14.06.2013 N 159-ст) (с учетом Изменений 1/2013 - 795/2025)
{КонсультантПлюс}" \h </w:instrText>
      </w:r>
      <w:r>
        <w:fldChar w:fldCharType="separate"/>
      </w:r>
      <w:r>
        <w:rPr>
          <w:color w:val="0000FF"/>
          <w:sz w:val="24"/>
        </w:rPr>
        <w:t>ОКТМО</w:t>
      </w:r>
      <w:r>
        <w:rPr>
          <w:color w:val="0000FF"/>
          <w:sz w:val="24"/>
        </w:rPr>
        <w:fldChar w:fldCharType="end"/>
      </w:r>
      <w:r>
        <w:rPr>
          <w:sz w:val="24"/>
        </w:rPr>
        <w:t>);</w:t>
      </w:r>
    </w:p>
    <w:p w14:paraId="7008685B">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правообладателе;</w:t>
      </w:r>
    </w:p>
    <w:p w14:paraId="05F5D9B5">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412A8E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DA0D4A1">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7D9CAF7B">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лице, в пользу которого установлены ограничения (обременения);</w:t>
      </w:r>
    </w:p>
    <w:p w14:paraId="00AEF669">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иные сведения (при необходимости).</w:t>
      </w:r>
    </w:p>
    <w:p w14:paraId="2EF109A4">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 раздел 3 вносятся сведения о лицах, обладающих правами на муниципальное имущество и сведениями о нем, в том числе:</w:t>
      </w:r>
    </w:p>
    <w:p w14:paraId="2054B69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сведения о правообладателях;</w:t>
      </w:r>
    </w:p>
    <w:p w14:paraId="53F26EF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реестровый номер объектов учета, принадлежащих на соответствующем вещном праве;</w:t>
      </w:r>
    </w:p>
    <w:p w14:paraId="4A5EC74A">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реестровый номер объектов учета, вещные права на которые ограничены (обременены) в пользу правообладателя;</w:t>
      </w:r>
    </w:p>
    <w:p w14:paraId="5965524E">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иные сведения (при необходимости).</w:t>
      </w:r>
    </w:p>
    <w:p w14:paraId="045A4A9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1</w:t>
      </w:r>
      <w:r>
        <w:rPr>
          <w:rFonts w:hint="default"/>
          <w:sz w:val="24"/>
          <w:lang w:val="ru-RU"/>
        </w:rPr>
        <w:t>2</w:t>
      </w:r>
      <w:r>
        <w:rPr>
          <w:sz w:val="24"/>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3ED5E473">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Ведение учета объекта учета без указания стоимостной оценки не допускается.</w:t>
      </w:r>
    </w:p>
    <w:p w14:paraId="58656764">
      <w:pPr>
        <w:pStyle w:val="27"/>
        <w:jc w:val="both"/>
      </w:pPr>
    </w:p>
    <w:p w14:paraId="1541DFB7">
      <w:pPr>
        <w:pStyle w:val="28"/>
        <w:jc w:val="center"/>
        <w:outlineLvl w:val="1"/>
      </w:pPr>
      <w:r>
        <w:rPr>
          <w:sz w:val="24"/>
        </w:rPr>
        <w:t>III. Порядок учета муниципального имущества</w:t>
      </w:r>
    </w:p>
    <w:p w14:paraId="758CEFC9">
      <w:pPr>
        <w:pStyle w:val="27"/>
        <w:jc w:val="both"/>
      </w:pPr>
    </w:p>
    <w:p w14:paraId="129C8816">
      <w:pPr>
        <w:pStyle w:val="27"/>
        <w:keepNext w:val="0"/>
        <w:keepLines w:val="0"/>
        <w:pageBreakBefore w:val="0"/>
        <w:widowControl w:val="0"/>
        <w:kinsoku/>
        <w:wordWrap/>
        <w:overflowPunct/>
        <w:topLinePunct w:val="0"/>
        <w:autoSpaceDE/>
        <w:autoSpaceDN/>
        <w:bidi w:val="0"/>
        <w:adjustRightInd/>
        <w:snapToGrid/>
        <w:ind w:firstLine="539"/>
        <w:jc w:val="both"/>
        <w:textAlignment w:val="auto"/>
      </w:pPr>
      <w:bookmarkStart w:id="0" w:name="P169"/>
      <w:bookmarkEnd w:id="0"/>
      <w:r>
        <w:rPr>
          <w:sz w:val="24"/>
        </w:rPr>
        <w:t>1</w:t>
      </w:r>
      <w:r>
        <w:rPr>
          <w:rFonts w:hint="default"/>
          <w:sz w:val="24"/>
          <w:lang w:val="ru-RU"/>
        </w:rPr>
        <w:t>3</w:t>
      </w:r>
      <w:r>
        <w:rPr>
          <w:sz w:val="24"/>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Pr>
          <w:sz w:val="24"/>
          <w:lang w:val="ru-RU"/>
        </w:rPr>
        <w:t>администрацию</w:t>
      </w:r>
      <w:r>
        <w:rPr>
          <w:sz w:val="24"/>
        </w:rPr>
        <w:t xml:space="preserve"> заявление о внесении в реестр сведений о таком имуществе с одновременным направлением подтверждающих документов.</w:t>
      </w:r>
    </w:p>
    <w:p w14:paraId="0CFD4EC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1</w:t>
      </w:r>
      <w:r>
        <w:rPr>
          <w:rFonts w:hint="default"/>
          <w:sz w:val="24"/>
          <w:lang w:val="ru-RU"/>
        </w:rPr>
        <w:t>4</w:t>
      </w:r>
      <w:r>
        <w:rPr>
          <w:sz w:val="24"/>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3CB9806">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1</w:t>
      </w:r>
      <w:r>
        <w:rPr>
          <w:rFonts w:hint="default"/>
          <w:sz w:val="24"/>
          <w:lang w:val="ru-RU"/>
        </w:rPr>
        <w:t>5</w:t>
      </w:r>
      <w:r>
        <w:rPr>
          <w:sz w:val="24"/>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Pr>
          <w:sz w:val="24"/>
          <w:lang w:val="ru-RU"/>
        </w:rPr>
        <w:t>администрацию</w:t>
      </w:r>
      <w:r>
        <w:rPr>
          <w:sz w:val="24"/>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241D1A5E">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5F80A7A7">
      <w:pPr>
        <w:pStyle w:val="27"/>
        <w:keepNext w:val="0"/>
        <w:keepLines w:val="0"/>
        <w:pageBreakBefore w:val="0"/>
        <w:widowControl w:val="0"/>
        <w:kinsoku/>
        <w:wordWrap/>
        <w:overflowPunct/>
        <w:topLinePunct w:val="0"/>
        <w:autoSpaceDE/>
        <w:autoSpaceDN/>
        <w:bidi w:val="0"/>
        <w:adjustRightInd/>
        <w:snapToGrid/>
        <w:ind w:firstLine="539"/>
        <w:jc w:val="both"/>
        <w:textAlignment w:val="auto"/>
      </w:pPr>
      <w:bookmarkStart w:id="1" w:name="P173"/>
      <w:bookmarkEnd w:id="1"/>
      <w:r>
        <w:rPr>
          <w:sz w:val="24"/>
        </w:rPr>
        <w:t>1</w:t>
      </w:r>
      <w:r>
        <w:rPr>
          <w:rFonts w:hint="default"/>
          <w:sz w:val="24"/>
          <w:lang w:val="ru-RU"/>
        </w:rPr>
        <w:t>6</w:t>
      </w:r>
      <w:r>
        <w:rPr>
          <w:sz w:val="24"/>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Pr>
          <w:sz w:val="24"/>
          <w:lang w:val="ru-RU"/>
        </w:rPr>
        <w:t>администрацию</w:t>
      </w:r>
      <w:r>
        <w:rPr>
          <w:sz w:val="24"/>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3B3EB97">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fldChar w:fldCharType="begin"/>
      </w:r>
      <w:r>
        <w:instrText xml:space="preserve"> HYPERLINK \l "P173" \o "18.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 \h </w:instrText>
      </w:r>
      <w:r>
        <w:fldChar w:fldCharType="separate"/>
      </w:r>
      <w:r>
        <w:rPr>
          <w:color w:val="0000FF"/>
          <w:sz w:val="24"/>
        </w:rPr>
        <w:t>абзаце первом</w:t>
      </w:r>
      <w:r>
        <w:rPr>
          <w:color w:val="0000FF"/>
          <w:sz w:val="24"/>
        </w:rPr>
        <w:fldChar w:fldCharType="end"/>
      </w:r>
      <w:r>
        <w:rPr>
          <w:sz w:val="24"/>
        </w:rPr>
        <w:t xml:space="preserve"> настоящего пункта, в отношении каждого объекта учета.</w:t>
      </w:r>
    </w:p>
    <w:p w14:paraId="2DFE772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1</w:t>
      </w:r>
      <w:r>
        <w:rPr>
          <w:rFonts w:hint="default"/>
          <w:sz w:val="24"/>
          <w:lang w:val="ru-RU"/>
        </w:rPr>
        <w:t>7</w:t>
      </w:r>
      <w:r>
        <w:rPr>
          <w:sz w:val="24"/>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Pr>
          <w:sz w:val="24"/>
          <w:lang w:val="ru-RU"/>
        </w:rPr>
        <w:t>администрацию</w:t>
      </w:r>
      <w:r>
        <w:rPr>
          <w:sz w:val="24"/>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1CD897D6">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lang w:val="ru-RU"/>
        </w:rPr>
        <w:t>Администрация</w:t>
      </w:r>
      <w:r>
        <w:rPr>
          <w:sz w:val="24"/>
        </w:rPr>
        <w:t xml:space="preserve">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7742834">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rFonts w:hint="default"/>
          <w:sz w:val="24"/>
          <w:lang w:val="ru-RU"/>
        </w:rPr>
        <w:t>18</w:t>
      </w:r>
      <w:r>
        <w:rPr>
          <w:sz w:val="24"/>
        </w:rPr>
        <w:t xml:space="preserve">. Сведения об объекте учета, заявления и документы, указанные в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"P169" \o "15.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 \h </w:instrText>
      </w:r>
      <w:r>
        <w:rPr>
          <w:color w:val="000000" w:themeColor="text1"/>
          <w14:textFill>
            <w14:solidFill>
              <w14:schemeClr w14:val="tx1"/>
            </w14:solidFill>
          </w14:textFill>
        </w:rPr>
        <w:fldChar w:fldCharType="separate"/>
      </w:r>
      <w:r>
        <w:rPr>
          <w:color w:val="000000" w:themeColor="text1"/>
          <w:sz w:val="24"/>
          <w14:textFill>
            <w14:solidFill>
              <w14:schemeClr w14:val="tx1"/>
            </w14:solidFill>
          </w14:textFill>
        </w:rPr>
        <w:t>пунктах 1</w:t>
      </w:r>
      <w:r>
        <w:rPr>
          <w:color w:val="000000" w:themeColor="text1"/>
          <w:sz w:val="24"/>
          <w14:textFill>
            <w14:solidFill>
              <w14:schemeClr w14:val="tx1"/>
            </w14:solidFill>
          </w14:textFill>
        </w:rPr>
        <w:fldChar w:fldCharType="end"/>
      </w:r>
      <w:r>
        <w:rPr>
          <w:rFonts w:hint="default"/>
          <w:color w:val="000000" w:themeColor="text1"/>
          <w:sz w:val="24"/>
          <w:lang w:val="ru-RU"/>
          <w14:textFill>
            <w14:solidFill>
              <w14:schemeClr w14:val="tx1"/>
            </w14:solidFill>
          </w14:textFill>
        </w:rPr>
        <w:t>4</w:t>
      </w:r>
      <w:r>
        <w:rPr>
          <w:color w:val="000000" w:themeColor="text1"/>
          <w:sz w:val="24"/>
          <w14:textFill>
            <w14:solidFill>
              <w14:schemeClr w14:val="tx1"/>
            </w14:solidFill>
          </w14:textFill>
        </w:rPr>
        <w:t xml:space="preserve"> -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"P173" \o "18.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 \h </w:instrText>
      </w:r>
      <w:r>
        <w:rPr>
          <w:color w:val="000000" w:themeColor="text1"/>
          <w14:textFill>
            <w14:solidFill>
              <w14:schemeClr w14:val="tx1"/>
            </w14:solidFill>
          </w14:textFill>
        </w:rPr>
        <w:fldChar w:fldCharType="separate"/>
      </w:r>
      <w:r>
        <w:rPr>
          <w:color w:val="000000" w:themeColor="text1"/>
          <w:sz w:val="24"/>
          <w14:textFill>
            <w14:solidFill>
              <w14:schemeClr w14:val="tx1"/>
            </w14:solidFill>
          </w14:textFill>
        </w:rPr>
        <w:t>1</w:t>
      </w:r>
      <w:r>
        <w:rPr>
          <w:color w:val="000000" w:themeColor="text1"/>
          <w:sz w:val="24"/>
          <w14:textFill>
            <w14:solidFill>
              <w14:schemeClr w14:val="tx1"/>
            </w14:solidFill>
          </w14:textFill>
        </w:rPr>
        <w:fldChar w:fldCharType="end"/>
      </w:r>
      <w:r>
        <w:rPr>
          <w:rFonts w:hint="default"/>
          <w:color w:val="000000" w:themeColor="text1"/>
          <w:sz w:val="24"/>
          <w:lang w:val="ru-RU"/>
          <w14:textFill>
            <w14:solidFill>
              <w14:schemeClr w14:val="tx1"/>
            </w14:solidFill>
          </w14:textFill>
        </w:rPr>
        <w:t>7</w:t>
      </w:r>
      <w:r>
        <w:rPr>
          <w:sz w:val="24"/>
        </w:rPr>
        <w:t xml:space="preserve"> настоящего Порядка, направляются в</w:t>
      </w:r>
      <w:r>
        <w:rPr>
          <w:rFonts w:hint="default"/>
          <w:sz w:val="24"/>
          <w:lang w:val="ru-RU"/>
        </w:rPr>
        <w:t xml:space="preserve"> администрацию </w:t>
      </w:r>
      <w:r>
        <w:rPr>
          <w:sz w:val="24"/>
        </w:rPr>
        <w:t>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06BEE731">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1</w:t>
      </w:r>
      <w:r>
        <w:rPr>
          <w:rFonts w:hint="default"/>
          <w:sz w:val="24"/>
          <w:lang w:val="ru-RU"/>
        </w:rPr>
        <w:t>9</w:t>
      </w:r>
      <w:r>
        <w:rPr>
          <w:sz w:val="24"/>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w:t>
      </w:r>
      <w:r>
        <w:rPr>
          <w:sz w:val="24"/>
          <w:lang w:val="ru-RU"/>
        </w:rPr>
        <w:t>администрацией</w:t>
      </w:r>
      <w:r>
        <w:rPr>
          <w:sz w:val="24"/>
        </w:rPr>
        <w:t xml:space="preserve">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4E828A24">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2</w:t>
      </w:r>
      <w:r>
        <w:rPr>
          <w:rFonts w:hint="default"/>
          <w:sz w:val="24"/>
          <w:lang w:val="ru-RU"/>
        </w:rPr>
        <w:t>0</w:t>
      </w:r>
      <w:r>
        <w:rPr>
          <w:sz w:val="24"/>
        </w:rPr>
        <w:t xml:space="preserve">. </w:t>
      </w:r>
      <w:r>
        <w:rPr>
          <w:sz w:val="24"/>
          <w:lang w:val="ru-RU"/>
        </w:rPr>
        <w:t>Администрация</w:t>
      </w:r>
      <w:r>
        <w:rPr>
          <w:rFonts w:hint="default"/>
          <w:sz w:val="24"/>
          <w:lang w:val="ru-RU"/>
        </w:rPr>
        <w:t xml:space="preserve"> </w:t>
      </w:r>
      <w:r>
        <w:rPr>
          <w:sz w:val="24"/>
        </w:rPr>
        <w:t>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8BAA32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178BD25B">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5DB4E0C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bookmarkStart w:id="2" w:name="P182"/>
      <w:bookmarkEnd w:id="2"/>
      <w:r>
        <w:rPr>
          <w:sz w:val="24"/>
        </w:rPr>
        <w:t>в) о приостановлении процедуры учета в реестре объекта учета в следующих случаях:</w:t>
      </w:r>
    </w:p>
    <w:p w14:paraId="6B292140">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установлены неполнота и (или) недостоверность содержащихся в документах правообладателя сведений;</w:t>
      </w:r>
    </w:p>
    <w:p w14:paraId="3BF4445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2EACA49A">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В случае принятия </w:t>
      </w:r>
      <w:r>
        <w:rPr>
          <w:sz w:val="24"/>
          <w:lang w:val="ru-RU"/>
        </w:rPr>
        <w:t>администрацией</w:t>
      </w:r>
      <w:r>
        <w:rPr>
          <w:rFonts w:hint="default"/>
          <w:sz w:val="24"/>
          <w:lang w:val="ru-RU"/>
        </w:rPr>
        <w:t xml:space="preserve"> </w:t>
      </w:r>
      <w:r>
        <w:rPr>
          <w:sz w:val="24"/>
        </w:rPr>
        <w:t xml:space="preserve">решения, предусмотренного </w:t>
      </w:r>
      <w:r>
        <w:fldChar w:fldCharType="begin"/>
      </w:r>
      <w:r>
        <w:instrText xml:space="preserve"> HYPERLINK \l "P182" \o "в) о приостановлении процедуры учета в реестре объекта учета в следующих случаях:" \h </w:instrText>
      </w:r>
      <w:r>
        <w:fldChar w:fldCharType="separate"/>
      </w:r>
      <w:r>
        <w:rPr>
          <w:color w:val="0000FF"/>
          <w:sz w:val="24"/>
        </w:rPr>
        <w:t>подпунктом "в"</w:t>
      </w:r>
      <w:r>
        <w:rPr>
          <w:color w:val="0000FF"/>
          <w:sz w:val="24"/>
        </w:rPr>
        <w:fldChar w:fldCharType="end"/>
      </w:r>
      <w:r>
        <w:rPr>
          <w:sz w:val="24"/>
        </w:rPr>
        <w:t xml:space="preserve"> настоящего пункта, </w:t>
      </w:r>
      <w:r>
        <w:rPr>
          <w:sz w:val="24"/>
          <w:lang w:val="ru-RU"/>
        </w:rPr>
        <w:t>администрация</w:t>
      </w:r>
      <w:r>
        <w:rPr>
          <w:sz w:val="24"/>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591A818D">
      <w:pPr>
        <w:pStyle w:val="27"/>
        <w:keepNext w:val="0"/>
        <w:keepLines w:val="0"/>
        <w:pageBreakBefore w:val="0"/>
        <w:widowControl w:val="0"/>
        <w:kinsoku/>
        <w:wordWrap/>
        <w:overflowPunct/>
        <w:topLinePunct w:val="0"/>
        <w:autoSpaceDE/>
        <w:autoSpaceDN/>
        <w:bidi w:val="0"/>
        <w:adjustRightInd/>
        <w:snapToGrid/>
        <w:ind w:firstLine="539"/>
        <w:jc w:val="both"/>
        <w:textAlignment w:val="auto"/>
      </w:pPr>
      <w:bookmarkStart w:id="3" w:name="P186"/>
      <w:bookmarkEnd w:id="3"/>
      <w:r>
        <w:rPr>
          <w:sz w:val="24"/>
        </w:rPr>
        <w:t>2</w:t>
      </w:r>
      <w:r>
        <w:rPr>
          <w:rFonts w:hint="default"/>
          <w:sz w:val="24"/>
          <w:lang w:val="ru-RU"/>
        </w:rPr>
        <w:t>1</w:t>
      </w:r>
      <w:r>
        <w:rPr>
          <w:sz w:val="24"/>
        </w:rPr>
        <w:t xml:space="preserve">.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w:t>
      </w:r>
      <w:r>
        <w:rPr>
          <w:sz w:val="24"/>
          <w:lang w:val="ru-RU"/>
        </w:rPr>
        <w:t>администрация</w:t>
      </w:r>
      <w:r>
        <w:rPr>
          <w:sz w:val="24"/>
        </w:rPr>
        <w:t xml:space="preserve"> в 7-дневный срок:</w:t>
      </w:r>
    </w:p>
    <w:p w14:paraId="36683415">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а) вносит в реестр сведения об объекте учета, в том числе о правообладателях (при наличии);</w:t>
      </w:r>
    </w:p>
    <w:p w14:paraId="511A491D">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Pr>
          <w:sz w:val="24"/>
          <w:lang w:val="ru-RU"/>
        </w:rPr>
        <w:t>администрацию</w:t>
      </w:r>
      <w:r>
        <w:rPr>
          <w:rFonts w:hint="default"/>
          <w:sz w:val="24"/>
          <w:lang w:val="ru-RU"/>
        </w:rPr>
        <w:t xml:space="preserve"> </w:t>
      </w:r>
      <w:r>
        <w:rPr>
          <w:sz w:val="24"/>
        </w:rPr>
        <w:t>(в том числе с дополнительными документами, подтверждающими недостающие в реестре сведения).</w:t>
      </w:r>
    </w:p>
    <w:p w14:paraId="3CC0EA41">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2</w:t>
      </w:r>
      <w:r>
        <w:rPr>
          <w:rFonts w:hint="default"/>
          <w:sz w:val="24"/>
          <w:lang w:val="ru-RU"/>
        </w:rPr>
        <w:t>2</w:t>
      </w:r>
      <w:r>
        <w:rPr>
          <w:sz w:val="24"/>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Pr>
          <w:sz w:val="24"/>
          <w:lang w:val="ru-RU"/>
        </w:rPr>
        <w:t>администрацией</w:t>
      </w:r>
      <w:r>
        <w:rPr>
          <w:rFonts w:hint="default"/>
          <w:sz w:val="24"/>
          <w:lang w:val="ru-RU"/>
        </w:rPr>
        <w:t xml:space="preserve"> </w:t>
      </w:r>
      <w:r>
        <w:rPr>
          <w:sz w:val="24"/>
        </w:rPr>
        <w:t xml:space="preserve">в порядке, установленном </w:t>
      </w:r>
      <w:r>
        <w:fldChar w:fldCharType="begin"/>
      </w:r>
      <w:r>
        <w:instrText xml:space="preserve"> HYPERLINK \l "P169" \o "15.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 \h </w:instrText>
      </w:r>
      <w:r>
        <w:fldChar w:fldCharType="separate"/>
      </w:r>
      <w:r>
        <w:rPr>
          <w:color w:val="0000FF"/>
          <w:sz w:val="24"/>
        </w:rPr>
        <w:t>пунктами 1</w:t>
      </w:r>
      <w:r>
        <w:rPr>
          <w:color w:val="0000FF"/>
          <w:sz w:val="24"/>
        </w:rPr>
        <w:fldChar w:fldCharType="end"/>
      </w:r>
      <w:r>
        <w:rPr>
          <w:rFonts w:hint="default"/>
          <w:color w:val="0000FF"/>
          <w:sz w:val="24"/>
          <w:lang w:val="ru-RU"/>
        </w:rPr>
        <w:t>4</w:t>
      </w:r>
      <w:r>
        <w:rPr>
          <w:sz w:val="24"/>
        </w:rPr>
        <w:t xml:space="preserve"> - </w:t>
      </w:r>
      <w:r>
        <w:fldChar w:fldCharType="begin"/>
      </w:r>
      <w:r>
        <w:instrText xml:space="preserve"> HYPERLINK \l "P186" \o "23.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 \h </w:instrText>
      </w:r>
      <w:r>
        <w:fldChar w:fldCharType="separate"/>
      </w:r>
      <w:r>
        <w:rPr>
          <w:color w:val="0000FF"/>
          <w:sz w:val="24"/>
        </w:rPr>
        <w:t>2</w:t>
      </w:r>
      <w:r>
        <w:rPr>
          <w:color w:val="0000FF"/>
          <w:sz w:val="24"/>
        </w:rPr>
        <w:fldChar w:fldCharType="end"/>
      </w:r>
      <w:r>
        <w:rPr>
          <w:rFonts w:hint="default"/>
          <w:color w:val="0000FF"/>
          <w:sz w:val="24"/>
          <w:lang w:val="ru-RU"/>
        </w:rPr>
        <w:t>1</w:t>
      </w:r>
      <w:r>
        <w:rPr>
          <w:sz w:val="24"/>
        </w:rPr>
        <w:t xml:space="preserve"> настоящего Порядка.</w:t>
      </w:r>
    </w:p>
    <w:p w14:paraId="1A990EA5">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2</w:t>
      </w:r>
      <w:r>
        <w:rPr>
          <w:rFonts w:hint="default"/>
          <w:sz w:val="24"/>
          <w:lang w:val="ru-RU"/>
        </w:rPr>
        <w:t>3</w:t>
      </w:r>
      <w:r>
        <w:rPr>
          <w:sz w:val="24"/>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Pr>
          <w:sz w:val="24"/>
          <w:lang w:val="ru-RU"/>
        </w:rPr>
        <w:t>администрацией</w:t>
      </w:r>
      <w:r>
        <w:rPr>
          <w:rFonts w:hint="default"/>
          <w:sz w:val="24"/>
          <w:lang w:val="ru-RU"/>
        </w:rPr>
        <w:t xml:space="preserve"> </w:t>
      </w:r>
      <w:r>
        <w:rPr>
          <w:sz w:val="24"/>
        </w:rPr>
        <w:t>самостоятельно.</w:t>
      </w:r>
    </w:p>
    <w:p w14:paraId="7769B7A6">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2</w:t>
      </w:r>
      <w:r>
        <w:rPr>
          <w:rFonts w:hint="default"/>
          <w:sz w:val="24"/>
          <w:lang w:val="ru-RU"/>
        </w:rPr>
        <w:t>4</w:t>
      </w:r>
      <w:r>
        <w:rPr>
          <w:sz w:val="24"/>
        </w:rPr>
        <w:t xml:space="preserve">. Заявления, обращение и требования, предусмотренные настоящим Порядком, направляются в порядке и по формам, определяемым </w:t>
      </w:r>
      <w:r>
        <w:rPr>
          <w:sz w:val="24"/>
          <w:lang w:val="ru-RU"/>
        </w:rPr>
        <w:t>администрацией</w:t>
      </w:r>
      <w:r>
        <w:rPr>
          <w:rFonts w:hint="default"/>
          <w:sz w:val="24"/>
          <w:lang w:val="ru-RU"/>
        </w:rPr>
        <w:t xml:space="preserve"> </w:t>
      </w:r>
      <w:r>
        <w:rPr>
          <w:sz w:val="24"/>
        </w:rPr>
        <w:t>самостоятельно.</w:t>
      </w:r>
    </w:p>
    <w:p w14:paraId="2D2B5654">
      <w:pPr>
        <w:pStyle w:val="27"/>
        <w:jc w:val="both"/>
      </w:pPr>
    </w:p>
    <w:p w14:paraId="1F3FBB7E">
      <w:pPr>
        <w:pStyle w:val="28"/>
        <w:jc w:val="center"/>
        <w:outlineLvl w:val="1"/>
      </w:pPr>
      <w:r>
        <w:rPr>
          <w:sz w:val="24"/>
        </w:rPr>
        <w:t>IV. Предоставление информации из реестра</w:t>
      </w:r>
    </w:p>
    <w:p w14:paraId="4896F495">
      <w:pPr>
        <w:pStyle w:val="27"/>
        <w:jc w:val="both"/>
      </w:pPr>
    </w:p>
    <w:p w14:paraId="688373F1">
      <w:pPr>
        <w:pStyle w:val="27"/>
        <w:ind w:firstLine="540"/>
        <w:jc w:val="both"/>
      </w:pPr>
      <w:r>
        <w:rPr>
          <w:sz w:val="24"/>
        </w:rPr>
        <w:t>2</w:t>
      </w:r>
      <w:r>
        <w:rPr>
          <w:rFonts w:hint="default"/>
          <w:sz w:val="24"/>
          <w:lang w:val="ru-RU"/>
        </w:rPr>
        <w:t>5</w:t>
      </w:r>
      <w:r>
        <w:rPr>
          <w:sz w:val="24"/>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rFonts w:hint="default"/>
          <w:sz w:val="24"/>
          <w:lang w:val="ru-RU"/>
        </w:rPr>
        <w:t>«</w:t>
      </w:r>
      <w:r>
        <w:rPr>
          <w:sz w:val="24"/>
        </w:rPr>
        <w:t>Единый портал государственных и муниципальных услуг (функций)</w:t>
      </w:r>
      <w:r>
        <w:rPr>
          <w:rFonts w:hint="default"/>
          <w:sz w:val="24"/>
          <w:lang w:val="ru-RU"/>
        </w:rPr>
        <w:t>»</w:t>
      </w:r>
      <w:r>
        <w:rPr>
          <w:sz w:val="24"/>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w:t>
      </w:r>
      <w:r>
        <w:rPr>
          <w:sz w:val="24"/>
          <w:lang w:val="ru-RU"/>
        </w:rPr>
        <w:t>Республики</w:t>
      </w:r>
      <w:r>
        <w:rPr>
          <w:rFonts w:hint="default"/>
          <w:sz w:val="24"/>
          <w:lang w:val="ru-RU"/>
        </w:rPr>
        <w:t xml:space="preserve"> Коми</w:t>
      </w:r>
      <w:r>
        <w:rPr>
          <w:sz w:val="24"/>
        </w:rPr>
        <w:t xml:space="preserve"> Российской Федерации и правовыми актами органов местного самоуправления </w:t>
      </w:r>
      <w:r>
        <w:rPr>
          <w:sz w:val="24"/>
          <w:lang w:val="ru-RU"/>
        </w:rPr>
        <w:t>МО</w:t>
      </w:r>
      <w:r>
        <w:rPr>
          <w:rFonts w:hint="default"/>
          <w:sz w:val="24"/>
          <w:lang w:val="ru-RU"/>
        </w:rPr>
        <w:t xml:space="preserve"> ГП «Кожва» </w:t>
      </w:r>
      <w:r>
        <w:rPr>
          <w:sz w:val="24"/>
        </w:rPr>
        <w:t>в течение 10 рабочих дней со дня поступления запроса.</w:t>
      </w:r>
    </w:p>
    <w:p w14:paraId="14D7088F">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rFonts w:hint="default"/>
          <w:sz w:val="24"/>
          <w:lang w:val="ru-RU"/>
        </w:rPr>
        <w:t>Администрация</w:t>
      </w:r>
      <w:r>
        <w:rPr>
          <w:sz w:val="24"/>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w:t>
      </w:r>
      <w:r>
        <w:rPr>
          <w:sz w:val="24"/>
          <w:lang w:val="ru-RU"/>
        </w:rPr>
        <w:t>Совета</w:t>
      </w:r>
      <w:r>
        <w:rPr>
          <w:rFonts w:hint="default"/>
          <w:sz w:val="24"/>
          <w:lang w:val="ru-RU"/>
        </w:rPr>
        <w:t xml:space="preserve"> городского поселения «Кожва»</w:t>
      </w:r>
      <w:r>
        <w:rPr>
          <w:sz w:val="24"/>
        </w:rPr>
        <w:t xml:space="preserve">, за исключением случаев предоставления информации безвозмездно в порядке, предусмотренном </w:t>
      </w:r>
      <w:r>
        <w:rPr>
          <w:color w:val="0000FF"/>
          <w:sz w:val="24"/>
          <w:u w:val="none"/>
        </w:rPr>
        <w:t xml:space="preserve">пунктом </w:t>
      </w:r>
      <w:r>
        <w:rPr>
          <w:color w:val="000000" w:themeColor="text1"/>
          <w:sz w:val="24"/>
          <w:u w:val="none"/>
          <w14:textFill>
            <w14:solidFill>
              <w14:schemeClr w14:val="tx1"/>
            </w14:solidFill>
          </w14:textFill>
        </w:rPr>
        <w:t>2</w:t>
      </w:r>
      <w:r>
        <w:rPr>
          <w:rFonts w:hint="default"/>
          <w:color w:val="000000" w:themeColor="text1"/>
          <w:sz w:val="24"/>
          <w:lang w:val="ru-RU"/>
          <w14:textFill>
            <w14:solidFill>
              <w14:schemeClr w14:val="tx1"/>
            </w14:solidFill>
          </w14:textFill>
        </w:rPr>
        <w:t>7</w:t>
      </w:r>
      <w:r>
        <w:rPr>
          <w:color w:val="000000" w:themeColor="text1"/>
          <w:sz w:val="24"/>
          <w14:textFill>
            <w14:solidFill>
              <w14:schemeClr w14:val="tx1"/>
            </w14:solidFill>
          </w14:textFill>
        </w:rPr>
        <w:t xml:space="preserve"> </w:t>
      </w:r>
      <w:r>
        <w:rPr>
          <w:sz w:val="24"/>
        </w:rPr>
        <w:t>настоящего Порядка.</w:t>
      </w:r>
    </w:p>
    <w:p w14:paraId="09293379">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2</w:t>
      </w:r>
      <w:r>
        <w:rPr>
          <w:rFonts w:hint="default"/>
          <w:sz w:val="24"/>
          <w:lang w:val="ru-RU"/>
        </w:rPr>
        <w:t>6</w:t>
      </w:r>
      <w:r>
        <w:rPr>
          <w:sz w:val="24"/>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Pr>
          <w:sz w:val="24"/>
          <w:lang w:val="ru-RU"/>
        </w:rPr>
        <w:t>администрацией</w:t>
      </w:r>
      <w:r>
        <w:rPr>
          <w:sz w:val="24"/>
        </w:rPr>
        <w:t xml:space="preserve"> самостоятельно.</w:t>
      </w:r>
    </w:p>
    <w:p w14:paraId="12B5707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r>
        <w:rPr>
          <w:sz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5ADC3408">
      <w:pPr>
        <w:pStyle w:val="27"/>
        <w:keepNext w:val="0"/>
        <w:keepLines w:val="0"/>
        <w:pageBreakBefore w:val="0"/>
        <w:widowControl w:val="0"/>
        <w:kinsoku/>
        <w:wordWrap/>
        <w:overflowPunct/>
        <w:topLinePunct w:val="0"/>
        <w:autoSpaceDE/>
        <w:autoSpaceDN/>
        <w:bidi w:val="0"/>
        <w:adjustRightInd/>
        <w:snapToGrid/>
        <w:ind w:firstLine="539"/>
        <w:jc w:val="both"/>
        <w:textAlignment w:val="auto"/>
      </w:pPr>
      <w:bookmarkStart w:id="4" w:name="P202"/>
      <w:bookmarkEnd w:id="4"/>
      <w:r>
        <w:rPr>
          <w:sz w:val="24"/>
        </w:rPr>
        <w:t>2</w:t>
      </w:r>
      <w:r>
        <w:rPr>
          <w:rFonts w:hint="default"/>
          <w:sz w:val="24"/>
          <w:lang w:val="ru-RU"/>
        </w:rPr>
        <w:t>7</w:t>
      </w:r>
      <w:r>
        <w:rPr>
          <w:sz w:val="24"/>
        </w:rPr>
        <w:t xml:space="preserve">. </w:t>
      </w:r>
      <w:r>
        <w:rPr>
          <w:sz w:val="24"/>
          <w:lang w:val="ru-RU"/>
        </w:rPr>
        <w:t>Администрация</w:t>
      </w:r>
      <w:r>
        <w:rPr>
          <w:sz w:val="24"/>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w:t>
      </w:r>
      <w:r>
        <w:rPr>
          <w:rFonts w:hint="default"/>
          <w:sz w:val="24"/>
          <w:lang w:val="ru-RU"/>
        </w:rPr>
        <w:t xml:space="preserve"> МО ГП «Кожва»</w:t>
      </w:r>
      <w:r>
        <w:rPr>
          <w:sz w:val="24"/>
        </w:rPr>
        <w:t xml:space="preserve"> органам, организациям и правообладателям в отношении принадлежащего им муниципального имущества.</w:t>
      </w:r>
    </w:p>
    <w:p w14:paraId="629F5A9C">
      <w:pPr>
        <w:pStyle w:val="27"/>
        <w:jc w:val="both"/>
      </w:pPr>
    </w:p>
    <w:p w14:paraId="3CAD6D17">
      <w:pPr>
        <w:pStyle w:val="27"/>
        <w:jc w:val="both"/>
      </w:pPr>
    </w:p>
    <w:p w14:paraId="1F7CD6B9">
      <w:pPr>
        <w:pStyle w:val="27"/>
        <w:jc w:val="both"/>
      </w:pPr>
    </w:p>
    <w:p w14:paraId="2980E515">
      <w:pPr>
        <w:pStyle w:val="27"/>
        <w:jc w:val="both"/>
      </w:pPr>
    </w:p>
    <w:p w14:paraId="3A210A84">
      <w:pPr>
        <w:pStyle w:val="27"/>
        <w:jc w:val="both"/>
      </w:pPr>
    </w:p>
    <w:p w14:paraId="45C91A13">
      <w:pPr>
        <w:pStyle w:val="27"/>
        <w:jc w:val="right"/>
        <w:outlineLvl w:val="1"/>
        <w:rPr>
          <w:sz w:val="24"/>
        </w:rPr>
      </w:pPr>
    </w:p>
    <w:p w14:paraId="71FA4F75">
      <w:pPr>
        <w:pStyle w:val="27"/>
        <w:jc w:val="right"/>
        <w:outlineLvl w:val="1"/>
        <w:rPr>
          <w:sz w:val="24"/>
        </w:rPr>
      </w:pPr>
    </w:p>
    <w:p w14:paraId="5CEBC950">
      <w:pPr>
        <w:pStyle w:val="27"/>
        <w:jc w:val="right"/>
        <w:outlineLvl w:val="1"/>
        <w:rPr>
          <w:sz w:val="24"/>
        </w:rPr>
      </w:pPr>
    </w:p>
    <w:p w14:paraId="160E0526">
      <w:pPr>
        <w:pStyle w:val="27"/>
        <w:jc w:val="right"/>
        <w:outlineLvl w:val="1"/>
        <w:rPr>
          <w:sz w:val="24"/>
        </w:rPr>
      </w:pPr>
    </w:p>
    <w:p w14:paraId="11AE421D">
      <w:pPr>
        <w:pStyle w:val="27"/>
        <w:jc w:val="right"/>
        <w:outlineLvl w:val="1"/>
        <w:rPr>
          <w:sz w:val="24"/>
        </w:rPr>
      </w:pPr>
    </w:p>
    <w:p w14:paraId="1044CD60">
      <w:pPr>
        <w:pStyle w:val="27"/>
        <w:jc w:val="right"/>
        <w:outlineLvl w:val="1"/>
        <w:rPr>
          <w:sz w:val="24"/>
        </w:rPr>
      </w:pPr>
    </w:p>
    <w:p w14:paraId="7EF4B8DB">
      <w:pPr>
        <w:pStyle w:val="27"/>
        <w:jc w:val="right"/>
        <w:outlineLvl w:val="1"/>
        <w:rPr>
          <w:sz w:val="24"/>
        </w:rPr>
      </w:pPr>
    </w:p>
    <w:p w14:paraId="135D1658">
      <w:pPr>
        <w:pStyle w:val="27"/>
        <w:jc w:val="right"/>
        <w:outlineLvl w:val="1"/>
        <w:rPr>
          <w:sz w:val="24"/>
        </w:rPr>
      </w:pPr>
    </w:p>
    <w:p w14:paraId="2B6C99DF">
      <w:pPr>
        <w:pStyle w:val="27"/>
        <w:jc w:val="right"/>
        <w:outlineLvl w:val="1"/>
        <w:rPr>
          <w:sz w:val="24"/>
        </w:rPr>
      </w:pPr>
    </w:p>
    <w:p w14:paraId="715EF3EF">
      <w:pPr>
        <w:pStyle w:val="27"/>
        <w:jc w:val="right"/>
        <w:outlineLvl w:val="1"/>
        <w:rPr>
          <w:sz w:val="24"/>
        </w:rPr>
      </w:pPr>
    </w:p>
    <w:p w14:paraId="3E70C31F">
      <w:pPr>
        <w:pStyle w:val="27"/>
        <w:jc w:val="right"/>
        <w:outlineLvl w:val="1"/>
        <w:rPr>
          <w:sz w:val="24"/>
        </w:rPr>
      </w:pPr>
    </w:p>
    <w:p w14:paraId="545846DD">
      <w:pPr>
        <w:pStyle w:val="27"/>
        <w:jc w:val="right"/>
        <w:outlineLvl w:val="1"/>
        <w:rPr>
          <w:sz w:val="24"/>
        </w:rPr>
      </w:pPr>
    </w:p>
    <w:p w14:paraId="5DF63197">
      <w:pPr>
        <w:pStyle w:val="27"/>
        <w:jc w:val="right"/>
        <w:outlineLvl w:val="1"/>
        <w:rPr>
          <w:sz w:val="24"/>
        </w:rPr>
      </w:pPr>
    </w:p>
    <w:p w14:paraId="205D8107">
      <w:pPr>
        <w:pStyle w:val="27"/>
        <w:jc w:val="right"/>
        <w:outlineLvl w:val="1"/>
        <w:rPr>
          <w:sz w:val="24"/>
        </w:rPr>
      </w:pPr>
    </w:p>
    <w:p w14:paraId="4A53D293">
      <w:pPr>
        <w:pStyle w:val="27"/>
        <w:jc w:val="right"/>
        <w:outlineLvl w:val="1"/>
        <w:rPr>
          <w:sz w:val="24"/>
        </w:rPr>
      </w:pPr>
    </w:p>
    <w:p w14:paraId="630D4894">
      <w:pPr>
        <w:pStyle w:val="27"/>
        <w:jc w:val="right"/>
        <w:outlineLvl w:val="1"/>
        <w:rPr>
          <w:sz w:val="24"/>
        </w:rPr>
      </w:pPr>
    </w:p>
    <w:p w14:paraId="0C3C7810">
      <w:pPr>
        <w:pStyle w:val="27"/>
        <w:jc w:val="right"/>
        <w:outlineLvl w:val="1"/>
        <w:rPr>
          <w:sz w:val="24"/>
        </w:rPr>
      </w:pPr>
    </w:p>
    <w:p w14:paraId="79FE7C48">
      <w:pPr>
        <w:pStyle w:val="27"/>
        <w:jc w:val="right"/>
        <w:outlineLvl w:val="1"/>
        <w:rPr>
          <w:sz w:val="24"/>
        </w:rPr>
      </w:pPr>
    </w:p>
    <w:p w14:paraId="518AACB4">
      <w:pPr>
        <w:pStyle w:val="27"/>
        <w:jc w:val="right"/>
        <w:outlineLvl w:val="1"/>
        <w:rPr>
          <w:sz w:val="24"/>
        </w:rPr>
      </w:pPr>
    </w:p>
    <w:p w14:paraId="1D837D4B">
      <w:pPr>
        <w:pStyle w:val="27"/>
        <w:jc w:val="right"/>
        <w:outlineLvl w:val="1"/>
        <w:rPr>
          <w:sz w:val="24"/>
        </w:rPr>
      </w:pPr>
    </w:p>
    <w:p w14:paraId="7F7F378B">
      <w:pPr>
        <w:pStyle w:val="27"/>
        <w:jc w:val="right"/>
        <w:outlineLvl w:val="1"/>
        <w:rPr>
          <w:sz w:val="24"/>
        </w:rPr>
      </w:pPr>
    </w:p>
    <w:p w14:paraId="3E794D60">
      <w:pPr>
        <w:pStyle w:val="27"/>
        <w:jc w:val="right"/>
        <w:outlineLvl w:val="1"/>
        <w:rPr>
          <w:sz w:val="24"/>
        </w:rPr>
      </w:pPr>
    </w:p>
    <w:p w14:paraId="0669F6E3">
      <w:pPr>
        <w:pStyle w:val="27"/>
        <w:jc w:val="right"/>
        <w:outlineLvl w:val="1"/>
        <w:rPr>
          <w:sz w:val="24"/>
        </w:rPr>
      </w:pPr>
    </w:p>
    <w:p w14:paraId="60F35E4D">
      <w:pPr>
        <w:pStyle w:val="27"/>
        <w:jc w:val="right"/>
        <w:outlineLvl w:val="1"/>
        <w:rPr>
          <w:sz w:val="24"/>
        </w:rPr>
      </w:pPr>
    </w:p>
    <w:p w14:paraId="45CA5AC8">
      <w:pPr>
        <w:pStyle w:val="27"/>
        <w:jc w:val="right"/>
        <w:outlineLvl w:val="1"/>
        <w:rPr>
          <w:sz w:val="24"/>
        </w:rPr>
      </w:pPr>
    </w:p>
    <w:p w14:paraId="24DFFF64">
      <w:pPr>
        <w:pStyle w:val="27"/>
        <w:jc w:val="right"/>
        <w:outlineLvl w:val="1"/>
        <w:rPr>
          <w:sz w:val="24"/>
        </w:rPr>
      </w:pPr>
    </w:p>
    <w:p w14:paraId="4EF5270C">
      <w:pPr>
        <w:pStyle w:val="27"/>
        <w:jc w:val="right"/>
        <w:outlineLvl w:val="1"/>
        <w:rPr>
          <w:sz w:val="24"/>
        </w:rPr>
      </w:pPr>
    </w:p>
    <w:p w14:paraId="5E9BFE91">
      <w:pPr>
        <w:pStyle w:val="27"/>
        <w:jc w:val="right"/>
        <w:outlineLvl w:val="1"/>
        <w:rPr>
          <w:sz w:val="24"/>
        </w:rPr>
      </w:pPr>
    </w:p>
    <w:p w14:paraId="42448745">
      <w:pPr>
        <w:pStyle w:val="27"/>
        <w:jc w:val="right"/>
        <w:outlineLvl w:val="1"/>
        <w:rPr>
          <w:sz w:val="24"/>
        </w:rPr>
      </w:pPr>
    </w:p>
    <w:p w14:paraId="6F791CF4">
      <w:pPr>
        <w:pStyle w:val="27"/>
        <w:jc w:val="right"/>
        <w:outlineLvl w:val="1"/>
        <w:rPr>
          <w:sz w:val="24"/>
        </w:rPr>
      </w:pPr>
    </w:p>
    <w:p w14:paraId="7D103B99">
      <w:pPr>
        <w:pStyle w:val="27"/>
        <w:jc w:val="right"/>
        <w:outlineLvl w:val="1"/>
        <w:rPr>
          <w:sz w:val="24"/>
        </w:rPr>
      </w:pPr>
    </w:p>
    <w:p w14:paraId="08D8DB51">
      <w:pPr>
        <w:pStyle w:val="27"/>
        <w:jc w:val="right"/>
        <w:outlineLvl w:val="1"/>
        <w:rPr>
          <w:sz w:val="24"/>
        </w:rPr>
      </w:pPr>
    </w:p>
    <w:p w14:paraId="7F5A62B9">
      <w:pPr>
        <w:pStyle w:val="27"/>
        <w:jc w:val="right"/>
        <w:outlineLvl w:val="1"/>
        <w:rPr>
          <w:sz w:val="24"/>
        </w:rPr>
      </w:pPr>
    </w:p>
    <w:p w14:paraId="4FBC3E3D">
      <w:pPr>
        <w:pStyle w:val="27"/>
        <w:jc w:val="right"/>
        <w:outlineLvl w:val="1"/>
        <w:rPr>
          <w:sz w:val="24"/>
        </w:rPr>
      </w:pPr>
    </w:p>
    <w:p w14:paraId="67A3DD00">
      <w:pPr>
        <w:pStyle w:val="27"/>
        <w:jc w:val="right"/>
        <w:outlineLvl w:val="1"/>
        <w:rPr>
          <w:sz w:val="24"/>
        </w:rPr>
      </w:pPr>
    </w:p>
    <w:p w14:paraId="2FD4D47E">
      <w:pPr>
        <w:pStyle w:val="27"/>
        <w:jc w:val="right"/>
        <w:outlineLvl w:val="1"/>
        <w:rPr>
          <w:sz w:val="24"/>
        </w:rPr>
      </w:pPr>
    </w:p>
    <w:p w14:paraId="0A854692">
      <w:pPr>
        <w:pStyle w:val="27"/>
        <w:jc w:val="right"/>
        <w:outlineLvl w:val="1"/>
        <w:rPr>
          <w:sz w:val="24"/>
        </w:rPr>
      </w:pPr>
    </w:p>
    <w:p w14:paraId="065295A8">
      <w:pPr>
        <w:pStyle w:val="27"/>
        <w:jc w:val="right"/>
        <w:outlineLvl w:val="1"/>
        <w:rPr>
          <w:sz w:val="24"/>
        </w:rPr>
      </w:pPr>
    </w:p>
    <w:p w14:paraId="6EE99AFF">
      <w:pPr>
        <w:pStyle w:val="27"/>
        <w:jc w:val="right"/>
        <w:outlineLvl w:val="1"/>
        <w:rPr>
          <w:sz w:val="24"/>
        </w:rPr>
      </w:pPr>
    </w:p>
    <w:p w14:paraId="3B70A5B4">
      <w:pPr>
        <w:pStyle w:val="27"/>
        <w:jc w:val="right"/>
        <w:outlineLvl w:val="1"/>
        <w:rPr>
          <w:sz w:val="24"/>
        </w:rPr>
      </w:pPr>
    </w:p>
    <w:p w14:paraId="49396FE1">
      <w:pPr>
        <w:pStyle w:val="27"/>
        <w:jc w:val="right"/>
        <w:outlineLvl w:val="1"/>
        <w:rPr>
          <w:sz w:val="24"/>
        </w:rPr>
      </w:pPr>
    </w:p>
    <w:p w14:paraId="4FC11615">
      <w:pPr>
        <w:pStyle w:val="27"/>
        <w:jc w:val="right"/>
        <w:outlineLvl w:val="1"/>
        <w:rPr>
          <w:sz w:val="24"/>
        </w:rPr>
      </w:pPr>
    </w:p>
    <w:p w14:paraId="2365C40A">
      <w:pPr>
        <w:pStyle w:val="27"/>
        <w:jc w:val="right"/>
        <w:outlineLvl w:val="1"/>
        <w:rPr>
          <w:sz w:val="24"/>
        </w:rPr>
      </w:pPr>
    </w:p>
    <w:p w14:paraId="7114BC0E">
      <w:pPr>
        <w:pStyle w:val="27"/>
        <w:wordWrap w:val="0"/>
        <w:jc w:val="right"/>
        <w:outlineLvl w:val="1"/>
        <w:rPr>
          <w:rFonts w:hint="default"/>
          <w:sz w:val="26"/>
          <w:szCs w:val="26"/>
          <w:lang w:val="ru-RU"/>
        </w:rPr>
      </w:pPr>
      <w:r>
        <w:rPr>
          <w:sz w:val="26"/>
          <w:szCs w:val="26"/>
        </w:rPr>
        <w:t>Приложение</w:t>
      </w:r>
      <w:r>
        <w:rPr>
          <w:rFonts w:hint="default"/>
          <w:sz w:val="26"/>
          <w:szCs w:val="26"/>
          <w:lang w:val="ru-RU"/>
        </w:rPr>
        <w:t xml:space="preserve"> 1</w:t>
      </w:r>
    </w:p>
    <w:p w14:paraId="25AFE6C4">
      <w:pPr>
        <w:widowControl/>
        <w:ind w:left="0" w:leftChars="0" w:firstLine="0" w:firstLineChars="0"/>
        <w:jc w:val="right"/>
        <w:rPr>
          <w:rFonts w:hint="default" w:cs="Times New Roman"/>
          <w:b w:val="0"/>
          <w:bCs w:val="0"/>
          <w:color w:val="auto"/>
          <w:sz w:val="26"/>
          <w:szCs w:val="26"/>
          <w:lang w:val="ru-RU" w:bidi="ar-SA"/>
        </w:rPr>
      </w:pPr>
      <w:r>
        <w:rPr>
          <w:rFonts w:hint="default"/>
          <w:b w:val="0"/>
          <w:bCs w:val="0"/>
          <w:sz w:val="26"/>
          <w:szCs w:val="26"/>
          <w:lang w:val="ru-RU"/>
        </w:rPr>
        <w:t>к П</w:t>
      </w:r>
      <w:r>
        <w:rPr>
          <w:rFonts w:hint="default" w:cs="Times New Roman"/>
          <w:b w:val="0"/>
          <w:bCs w:val="0"/>
          <w:color w:val="auto"/>
          <w:sz w:val="26"/>
          <w:szCs w:val="26"/>
          <w:lang w:val="ru-RU" w:bidi="ar-SA"/>
        </w:rPr>
        <w:t xml:space="preserve">орядку ведения реестра муниципального </w:t>
      </w:r>
    </w:p>
    <w:p w14:paraId="095F80BA">
      <w:pPr>
        <w:widowControl/>
        <w:wordWrap w:val="0"/>
        <w:ind w:left="0" w:leftChars="0" w:firstLine="0" w:firstLineChars="0"/>
        <w:jc w:val="right"/>
        <w:rPr>
          <w:rFonts w:hint="default" w:cs="Times New Roman"/>
          <w:b w:val="0"/>
          <w:bCs w:val="0"/>
          <w:color w:val="auto"/>
          <w:sz w:val="26"/>
          <w:szCs w:val="26"/>
          <w:lang w:val="ru-RU"/>
        </w:rPr>
      </w:pPr>
      <w:r>
        <w:rPr>
          <w:rFonts w:hint="default" w:cs="Times New Roman"/>
          <w:b w:val="0"/>
          <w:bCs w:val="0"/>
          <w:color w:val="auto"/>
          <w:sz w:val="26"/>
          <w:szCs w:val="26"/>
          <w:lang w:val="ru-RU" w:bidi="ar-SA"/>
        </w:rPr>
        <w:t xml:space="preserve">имущества </w:t>
      </w:r>
      <w:r>
        <w:rPr>
          <w:rFonts w:ascii="Times New Roman" w:hAnsi="Times New Roman" w:eastAsia="Times New Roman" w:cs="Times New Roman"/>
          <w:b w:val="0"/>
          <w:bCs w:val="0"/>
          <w:color w:val="auto"/>
          <w:sz w:val="26"/>
          <w:szCs w:val="26"/>
        </w:rPr>
        <w:t xml:space="preserve">муниципального </w:t>
      </w:r>
      <w:r>
        <w:rPr>
          <w:rFonts w:cs="Times New Roman"/>
          <w:b w:val="0"/>
          <w:bCs w:val="0"/>
          <w:color w:val="auto"/>
          <w:sz w:val="26"/>
          <w:szCs w:val="26"/>
          <w:lang w:val="ru-RU"/>
        </w:rPr>
        <w:t>образования</w:t>
      </w:r>
      <w:r>
        <w:rPr>
          <w:rFonts w:hint="default" w:cs="Times New Roman"/>
          <w:b w:val="0"/>
          <w:bCs w:val="0"/>
          <w:color w:val="auto"/>
          <w:sz w:val="26"/>
          <w:szCs w:val="26"/>
          <w:lang w:val="ru-RU"/>
        </w:rPr>
        <w:t xml:space="preserve"> городского</w:t>
      </w:r>
    </w:p>
    <w:p w14:paraId="6D422AED">
      <w:pPr>
        <w:widowControl/>
        <w:wordWrap w:val="0"/>
        <w:ind w:left="0" w:leftChars="0" w:firstLine="0" w:firstLineChars="0"/>
        <w:jc w:val="right"/>
        <w:rPr>
          <w:rFonts w:hint="default" w:cs="Times New Roman"/>
          <w:b w:val="0"/>
          <w:bCs w:val="0"/>
          <w:color w:val="auto"/>
          <w:sz w:val="26"/>
          <w:szCs w:val="26"/>
          <w:lang w:val="ru-RU"/>
        </w:rPr>
      </w:pPr>
      <w:r>
        <w:rPr>
          <w:rFonts w:hint="default" w:cs="Times New Roman"/>
          <w:b w:val="0"/>
          <w:bCs w:val="0"/>
          <w:color w:val="auto"/>
          <w:sz w:val="26"/>
          <w:szCs w:val="26"/>
          <w:lang w:val="ru-RU"/>
        </w:rPr>
        <w:t xml:space="preserve"> поселения «Кожва»</w:t>
      </w:r>
    </w:p>
    <w:p w14:paraId="30EEADA3">
      <w:pPr>
        <w:pStyle w:val="27"/>
        <w:jc w:val="both"/>
        <w:rPr>
          <w:b w:val="0"/>
          <w:bCs w:val="0"/>
          <w:sz w:val="26"/>
          <w:szCs w:val="26"/>
        </w:rPr>
      </w:pPr>
    </w:p>
    <w:tbl>
      <w:tblPr>
        <w:tblStyle w:val="3"/>
        <w:tblW w:w="977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1757"/>
        <w:gridCol w:w="340"/>
        <w:gridCol w:w="151"/>
        <w:gridCol w:w="885"/>
        <w:gridCol w:w="708"/>
        <w:gridCol w:w="340"/>
        <w:gridCol w:w="378"/>
        <w:gridCol w:w="1474"/>
        <w:gridCol w:w="345"/>
        <w:gridCol w:w="510"/>
        <w:gridCol w:w="2882"/>
      </w:tblGrid>
      <w:tr w14:paraId="262E7C3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bottom w:val="nil"/>
              <w:right w:val="nil"/>
            </w:tcBorders>
          </w:tcPr>
          <w:p w14:paraId="1F97AF96">
            <w:pPr>
              <w:pStyle w:val="27"/>
              <w:jc w:val="center"/>
            </w:pPr>
            <w:bookmarkStart w:id="5" w:name="P219"/>
            <w:bookmarkEnd w:id="5"/>
            <w:r>
              <w:rPr>
                <w:sz w:val="24"/>
              </w:rPr>
              <w:t>ВЫПИСКА N ____</w:t>
            </w:r>
          </w:p>
          <w:p w14:paraId="1F4EFED9">
            <w:pPr>
              <w:pStyle w:val="27"/>
              <w:jc w:val="center"/>
            </w:pPr>
            <w:r>
              <w:rPr>
                <w:sz w:val="24"/>
              </w:rPr>
              <w:t>из реестра муниципального имущества об объекте учета муниципального имущества</w:t>
            </w:r>
          </w:p>
          <w:p w14:paraId="572F222A">
            <w:pPr>
              <w:pStyle w:val="27"/>
              <w:jc w:val="center"/>
            </w:pPr>
            <w:r>
              <w:rPr>
                <w:sz w:val="24"/>
              </w:rPr>
              <w:t xml:space="preserve">на </w:t>
            </w:r>
            <w:r>
              <w:rPr>
                <w:rFonts w:hint="default"/>
                <w:sz w:val="24"/>
                <w:lang w:val="ru-RU"/>
              </w:rPr>
              <w:t>«</w:t>
            </w:r>
            <w:r>
              <w:rPr>
                <w:sz w:val="24"/>
              </w:rPr>
              <w:t>__</w:t>
            </w:r>
            <w:r>
              <w:rPr>
                <w:rFonts w:hint="default"/>
                <w:sz w:val="24"/>
                <w:lang w:val="ru-RU"/>
              </w:rPr>
              <w:t>»</w:t>
            </w:r>
            <w:r>
              <w:rPr>
                <w:sz w:val="24"/>
              </w:rPr>
              <w:t xml:space="preserve"> ________ 20__ г.</w:t>
            </w:r>
          </w:p>
        </w:tc>
      </w:tr>
      <w:tr w14:paraId="3E9E756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bottom w:val="nil"/>
              <w:right w:val="nil"/>
            </w:tcBorders>
          </w:tcPr>
          <w:p w14:paraId="0C798F0E">
            <w:pPr>
              <w:pStyle w:val="27"/>
              <w:jc w:val="center"/>
            </w:pPr>
          </w:p>
        </w:tc>
      </w:tr>
      <w:tr w14:paraId="4A65E6D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bottom w:val="nil"/>
              <w:right w:val="nil"/>
            </w:tcBorders>
          </w:tcPr>
          <w:p w14:paraId="236429FD">
            <w:pPr>
              <w:pStyle w:val="29"/>
              <w:jc w:val="both"/>
            </w:pPr>
            <w:r>
              <w:rPr>
                <w:rFonts w:hint="default" w:ascii="Times New Roman" w:hAnsi="Times New Roman" w:cs="Times New Roman"/>
                <w:sz w:val="24"/>
                <w:szCs w:val="24"/>
              </w:rPr>
              <w:t>Орган местного самоуправления, уполномоченный на ведение реестра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муниципального имущества</w:t>
            </w:r>
            <w:r>
              <w:rPr>
                <w:sz w:val="20"/>
              </w:rPr>
              <w:t xml:space="preserve"> ____________________________________</w:t>
            </w:r>
            <w:r>
              <w:rPr>
                <w:rFonts w:hint="default"/>
                <w:sz w:val="20"/>
                <w:lang w:val="ru-RU"/>
              </w:rPr>
              <w:t>_____________</w:t>
            </w:r>
            <w:r>
              <w:rPr>
                <w:sz w:val="20"/>
              </w:rPr>
              <w:t>__</w:t>
            </w:r>
            <w:r>
              <w:rPr>
                <w:rFonts w:hint="default"/>
                <w:sz w:val="20"/>
                <w:lang w:val="ru-RU"/>
              </w:rPr>
              <w:t>_________________</w:t>
            </w:r>
            <w:r>
              <w:rPr>
                <w:sz w:val="20"/>
              </w:rPr>
              <w:t>__</w:t>
            </w:r>
          </w:p>
          <w:p w14:paraId="1340AB5D">
            <w:pPr>
              <w:pStyle w:val="29"/>
              <w:jc w:val="both"/>
              <w:rPr>
                <w:rFonts w:hint="default" w:ascii="Times New Roman" w:hAnsi="Times New Roman" w:cs="Times New Roman"/>
                <w:sz w:val="20"/>
              </w:rPr>
            </w:pPr>
            <w:r>
              <w:rPr>
                <w:sz w:val="20"/>
              </w:rPr>
              <w:t xml:space="preserve">                             </w:t>
            </w:r>
            <w:r>
              <w:rPr>
                <w:rFonts w:hint="default" w:ascii="Times New Roman" w:hAnsi="Times New Roman" w:cs="Times New Roman"/>
                <w:sz w:val="20"/>
              </w:rPr>
              <w:t xml:space="preserve"> (наименование органа местного</w:t>
            </w:r>
            <w:r>
              <w:rPr>
                <w:rFonts w:hint="default" w:ascii="Times New Roman" w:hAnsi="Times New Roman" w:cs="Times New Roman"/>
                <w:sz w:val="20"/>
                <w:lang w:val="ru-RU"/>
              </w:rPr>
              <w:t xml:space="preserve"> </w:t>
            </w:r>
            <w:r>
              <w:rPr>
                <w:rFonts w:hint="default" w:ascii="Times New Roman" w:hAnsi="Times New Roman" w:cs="Times New Roman"/>
                <w:sz w:val="20"/>
              </w:rPr>
              <w:t>самоуправления, уполномоченного</w:t>
            </w:r>
          </w:p>
          <w:p w14:paraId="19B70A7F">
            <w:pPr>
              <w:pStyle w:val="29"/>
              <w:ind w:firstLine="4700" w:firstLineChars="2350"/>
              <w:jc w:val="both"/>
            </w:pPr>
            <w:r>
              <w:rPr>
                <w:rFonts w:hint="default" w:ascii="Times New Roman" w:hAnsi="Times New Roman" w:cs="Times New Roman"/>
                <w:sz w:val="20"/>
              </w:rPr>
              <w:t xml:space="preserve"> на ведение</w:t>
            </w:r>
            <w:r>
              <w:rPr>
                <w:rFonts w:hint="default" w:ascii="Times New Roman" w:hAnsi="Times New Roman" w:cs="Times New Roman"/>
                <w:sz w:val="20"/>
                <w:lang w:val="ru-RU"/>
              </w:rPr>
              <w:t xml:space="preserve"> </w:t>
            </w:r>
            <w:r>
              <w:rPr>
                <w:rFonts w:hint="default" w:ascii="Times New Roman" w:hAnsi="Times New Roman" w:cs="Times New Roman"/>
                <w:sz w:val="20"/>
              </w:rPr>
              <w:t>реестра муниципального имущества)</w:t>
            </w:r>
          </w:p>
        </w:tc>
      </w:tr>
      <w:tr w14:paraId="2BE7BD5C">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bottom w:val="nil"/>
              <w:right w:val="nil"/>
            </w:tcBorders>
          </w:tcPr>
          <w:p w14:paraId="2C9984E9">
            <w:pPr>
              <w:pStyle w:val="29"/>
              <w:jc w:val="both"/>
            </w:pPr>
            <w:r>
              <w:rPr>
                <w:rFonts w:hint="default" w:ascii="Times New Roman" w:hAnsi="Times New Roman" w:cs="Times New Roman"/>
                <w:sz w:val="24"/>
                <w:szCs w:val="24"/>
              </w:rPr>
              <w:t xml:space="preserve">Заявитель </w:t>
            </w:r>
            <w:r>
              <w:rPr>
                <w:rFonts w:hint="default" w:ascii="Times New Roman" w:hAnsi="Times New Roman" w:cs="Times New Roman"/>
                <w:sz w:val="24"/>
                <w:szCs w:val="24"/>
                <w:lang w:val="ru-RU"/>
              </w:rPr>
              <w:t xml:space="preserve">  </w:t>
            </w:r>
            <w:r>
              <w:rPr>
                <w:sz w:val="20"/>
              </w:rPr>
              <w:t>____________________________________________________</w:t>
            </w:r>
            <w:r>
              <w:rPr>
                <w:rFonts w:hint="default"/>
                <w:sz w:val="20"/>
                <w:lang w:val="ru-RU"/>
              </w:rPr>
              <w:t>________________</w:t>
            </w:r>
            <w:r>
              <w:rPr>
                <w:sz w:val="20"/>
              </w:rPr>
              <w:t>_</w:t>
            </w:r>
          </w:p>
          <w:p w14:paraId="622B5C79">
            <w:pPr>
              <w:pStyle w:val="29"/>
              <w:jc w:val="center"/>
              <w:rPr>
                <w:rFonts w:hint="default" w:ascii="Times New Roman" w:hAnsi="Times New Roman" w:cs="Times New Roman"/>
              </w:rPr>
            </w:pPr>
            <w:r>
              <w:rPr>
                <w:rFonts w:hint="default" w:ascii="Times New Roman" w:hAnsi="Times New Roman" w:cs="Times New Roman"/>
                <w:sz w:val="20"/>
              </w:rPr>
              <w:t>(наименование юридического лица, фамилия, имя, отчество</w:t>
            </w:r>
          </w:p>
          <w:p w14:paraId="2CD15BDC">
            <w:pPr>
              <w:pStyle w:val="29"/>
              <w:jc w:val="center"/>
            </w:pPr>
            <w:r>
              <w:rPr>
                <w:rFonts w:hint="default" w:ascii="Times New Roman" w:hAnsi="Times New Roman" w:cs="Times New Roman"/>
                <w:sz w:val="20"/>
              </w:rPr>
              <w:t>(при наличии) физического лица)</w:t>
            </w:r>
          </w:p>
        </w:tc>
      </w:tr>
      <w:tr w14:paraId="37AB17F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rPr>
          <w:trHeight w:val="151" w:hRule="atLeast"/>
        </w:trPr>
        <w:tc>
          <w:tcPr>
            <w:tcW w:w="9770" w:type="dxa"/>
            <w:gridSpan w:val="11"/>
            <w:tcBorders>
              <w:top w:val="nil"/>
              <w:left w:val="nil"/>
              <w:bottom w:val="nil"/>
              <w:right w:val="nil"/>
            </w:tcBorders>
          </w:tcPr>
          <w:p w14:paraId="0AB13982">
            <w:pPr>
              <w:pStyle w:val="27"/>
              <w:rPr>
                <w:sz w:val="10"/>
                <w:szCs w:val="10"/>
              </w:rPr>
            </w:pPr>
          </w:p>
        </w:tc>
      </w:tr>
      <w:tr w14:paraId="28BBD54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bottom w:val="nil"/>
              <w:right w:val="nil"/>
            </w:tcBorders>
          </w:tcPr>
          <w:p w14:paraId="493F8559">
            <w:pPr>
              <w:pStyle w:val="27"/>
              <w:jc w:val="center"/>
              <w:outlineLvl w:val="2"/>
            </w:pPr>
            <w:r>
              <w:rPr>
                <w:sz w:val="24"/>
              </w:rPr>
              <w:t>1. Сведения об объекте муниципального имущества</w:t>
            </w:r>
          </w:p>
        </w:tc>
      </w:tr>
      <w:tr w14:paraId="6D55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841" w:type="dxa"/>
            <w:gridSpan w:val="5"/>
            <w:tcBorders>
              <w:top w:val="nil"/>
              <w:bottom w:val="nil"/>
            </w:tcBorders>
            <w:vAlign w:val="bottom"/>
          </w:tcPr>
          <w:p w14:paraId="0A61336F">
            <w:pPr>
              <w:pStyle w:val="27"/>
              <w:ind w:left="0" w:leftChars="0" w:firstLine="0" w:firstLineChars="0"/>
            </w:pPr>
            <w:r>
              <w:rPr>
                <w:sz w:val="24"/>
              </w:rPr>
              <w:t>Вид и наименование объекта учета</w:t>
            </w:r>
          </w:p>
        </w:tc>
        <w:tc>
          <w:tcPr>
            <w:tcW w:w="5929" w:type="dxa"/>
            <w:gridSpan w:val="6"/>
            <w:tcBorders>
              <w:top w:val="nil"/>
            </w:tcBorders>
          </w:tcPr>
          <w:p w14:paraId="17641053">
            <w:pPr>
              <w:pStyle w:val="27"/>
            </w:pPr>
          </w:p>
        </w:tc>
      </w:tr>
      <w:tr w14:paraId="532CC06B">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248" w:type="dxa"/>
            <w:gridSpan w:val="3"/>
            <w:vAlign w:val="center"/>
          </w:tcPr>
          <w:p w14:paraId="4F7942AC">
            <w:pPr>
              <w:pStyle w:val="27"/>
              <w:jc w:val="center"/>
            </w:pPr>
            <w:r>
              <w:rPr>
                <w:sz w:val="24"/>
              </w:rPr>
              <w:t>Реестровый номер</w:t>
            </w:r>
          </w:p>
        </w:tc>
        <w:tc>
          <w:tcPr>
            <w:tcW w:w="1593" w:type="dxa"/>
            <w:gridSpan w:val="2"/>
          </w:tcPr>
          <w:p w14:paraId="3ECC1ADB">
            <w:pPr>
              <w:pStyle w:val="27"/>
            </w:pPr>
          </w:p>
        </w:tc>
        <w:tc>
          <w:tcPr>
            <w:tcW w:w="718" w:type="dxa"/>
            <w:gridSpan w:val="2"/>
            <w:tcBorders>
              <w:top w:val="nil"/>
              <w:bottom w:val="nil"/>
            </w:tcBorders>
          </w:tcPr>
          <w:p w14:paraId="60D9C964">
            <w:pPr>
              <w:pStyle w:val="27"/>
            </w:pPr>
          </w:p>
        </w:tc>
        <w:tc>
          <w:tcPr>
            <w:tcW w:w="2329" w:type="dxa"/>
            <w:gridSpan w:val="3"/>
          </w:tcPr>
          <w:p w14:paraId="6B8E36DF">
            <w:pPr>
              <w:pStyle w:val="27"/>
              <w:jc w:val="center"/>
            </w:pPr>
            <w:r>
              <w:rPr>
                <w:sz w:val="24"/>
              </w:rPr>
              <w:t>Дата присвоения</w:t>
            </w:r>
          </w:p>
        </w:tc>
        <w:tc>
          <w:tcPr>
            <w:tcW w:w="2882" w:type="dxa"/>
          </w:tcPr>
          <w:p w14:paraId="3BA3F33F">
            <w:pPr>
              <w:pStyle w:val="27"/>
            </w:pPr>
          </w:p>
        </w:tc>
      </w:tr>
      <w:tr w14:paraId="601A7AE2">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right w:val="nil"/>
            </w:tcBorders>
          </w:tcPr>
          <w:p w14:paraId="02CF40FE">
            <w:pPr>
              <w:pStyle w:val="27"/>
              <w:rPr>
                <w:sz w:val="10"/>
                <w:szCs w:val="10"/>
              </w:rPr>
            </w:pPr>
          </w:p>
        </w:tc>
      </w:tr>
      <w:tr w14:paraId="6DFE5D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559" w:type="dxa"/>
            <w:gridSpan w:val="7"/>
            <w:tcBorders>
              <w:left w:val="nil"/>
            </w:tcBorders>
          </w:tcPr>
          <w:p w14:paraId="0CC063EE">
            <w:pPr>
              <w:pStyle w:val="27"/>
              <w:jc w:val="center"/>
            </w:pPr>
            <w:r>
              <w:rPr>
                <w:sz w:val="24"/>
              </w:rPr>
              <w:t>Наименования сведений</w:t>
            </w:r>
          </w:p>
        </w:tc>
        <w:tc>
          <w:tcPr>
            <w:tcW w:w="5211" w:type="dxa"/>
            <w:gridSpan w:val="4"/>
            <w:tcBorders>
              <w:right w:val="nil"/>
            </w:tcBorders>
          </w:tcPr>
          <w:p w14:paraId="2C2A6C14">
            <w:pPr>
              <w:pStyle w:val="27"/>
              <w:jc w:val="center"/>
            </w:pPr>
            <w:r>
              <w:rPr>
                <w:sz w:val="24"/>
              </w:rPr>
              <w:t>Значения сведений</w:t>
            </w:r>
          </w:p>
        </w:tc>
      </w:tr>
      <w:tr w14:paraId="2999466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559" w:type="dxa"/>
            <w:gridSpan w:val="7"/>
            <w:tcBorders>
              <w:left w:val="nil"/>
            </w:tcBorders>
          </w:tcPr>
          <w:p w14:paraId="1B24D79B">
            <w:pPr>
              <w:pStyle w:val="27"/>
              <w:jc w:val="center"/>
            </w:pPr>
            <w:r>
              <w:rPr>
                <w:sz w:val="24"/>
              </w:rPr>
              <w:t>1</w:t>
            </w:r>
          </w:p>
        </w:tc>
        <w:tc>
          <w:tcPr>
            <w:tcW w:w="5211" w:type="dxa"/>
            <w:gridSpan w:val="4"/>
            <w:tcBorders>
              <w:right w:val="nil"/>
            </w:tcBorders>
          </w:tcPr>
          <w:p w14:paraId="7D70B3E0">
            <w:pPr>
              <w:pStyle w:val="27"/>
              <w:jc w:val="center"/>
            </w:pPr>
            <w:r>
              <w:rPr>
                <w:sz w:val="24"/>
              </w:rPr>
              <w:t>2</w:t>
            </w:r>
          </w:p>
        </w:tc>
      </w:tr>
      <w:tr w14:paraId="4B67EB1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559" w:type="dxa"/>
            <w:gridSpan w:val="7"/>
            <w:tcBorders>
              <w:left w:val="nil"/>
            </w:tcBorders>
          </w:tcPr>
          <w:p w14:paraId="64B75DB2">
            <w:pPr>
              <w:pStyle w:val="27"/>
            </w:pPr>
          </w:p>
        </w:tc>
        <w:tc>
          <w:tcPr>
            <w:tcW w:w="5211" w:type="dxa"/>
            <w:gridSpan w:val="4"/>
            <w:tcBorders>
              <w:right w:val="nil"/>
            </w:tcBorders>
          </w:tcPr>
          <w:p w14:paraId="7141D71F">
            <w:pPr>
              <w:pStyle w:val="27"/>
            </w:pPr>
          </w:p>
        </w:tc>
      </w:tr>
      <w:tr w14:paraId="511BA6E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559" w:type="dxa"/>
            <w:gridSpan w:val="7"/>
            <w:tcBorders>
              <w:left w:val="nil"/>
            </w:tcBorders>
          </w:tcPr>
          <w:p w14:paraId="427F334E">
            <w:pPr>
              <w:pStyle w:val="27"/>
            </w:pPr>
          </w:p>
        </w:tc>
        <w:tc>
          <w:tcPr>
            <w:tcW w:w="5211" w:type="dxa"/>
            <w:gridSpan w:val="4"/>
            <w:tcBorders>
              <w:right w:val="nil"/>
            </w:tcBorders>
          </w:tcPr>
          <w:p w14:paraId="68305997">
            <w:pPr>
              <w:pStyle w:val="27"/>
            </w:pPr>
          </w:p>
        </w:tc>
      </w:tr>
      <w:tr w14:paraId="6E5329C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left w:val="nil"/>
              <w:bottom w:val="nil"/>
              <w:right w:val="nil"/>
            </w:tcBorders>
          </w:tcPr>
          <w:p w14:paraId="55FF46E8">
            <w:pPr>
              <w:pStyle w:val="27"/>
              <w:keepNext w:val="0"/>
              <w:keepLines w:val="0"/>
              <w:pageBreakBefore w:val="0"/>
              <w:widowControl w:val="0"/>
              <w:kinsoku/>
              <w:wordWrap/>
              <w:overflowPunct/>
              <w:topLinePunct w:val="0"/>
              <w:autoSpaceDE/>
              <w:autoSpaceDN/>
              <w:bidi w:val="0"/>
              <w:adjustRightInd/>
              <w:snapToGrid/>
              <w:textAlignment w:val="auto"/>
              <w:rPr>
                <w:sz w:val="10"/>
                <w:szCs w:val="10"/>
              </w:rPr>
            </w:pPr>
          </w:p>
        </w:tc>
      </w:tr>
      <w:tr w14:paraId="3FD1E09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bottom w:val="nil"/>
              <w:right w:val="nil"/>
            </w:tcBorders>
          </w:tcPr>
          <w:p w14:paraId="2FD54051">
            <w:pPr>
              <w:pStyle w:val="27"/>
              <w:jc w:val="center"/>
              <w:outlineLvl w:val="2"/>
            </w:pPr>
            <w:r>
              <w:rPr>
                <w:sz w:val="24"/>
              </w:rPr>
              <w:t>2. Информация об изменении сведений об объекте учета муниципального имущества</w:t>
            </w:r>
          </w:p>
        </w:tc>
      </w:tr>
      <w:tr w14:paraId="433EC2A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right w:val="nil"/>
            </w:tcBorders>
          </w:tcPr>
          <w:p w14:paraId="5069596F">
            <w:pPr>
              <w:pStyle w:val="27"/>
              <w:jc w:val="center"/>
              <w:rPr>
                <w:sz w:val="10"/>
                <w:szCs w:val="10"/>
              </w:rPr>
            </w:pPr>
          </w:p>
        </w:tc>
      </w:tr>
      <w:tr w14:paraId="332BB73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3133" w:type="dxa"/>
            <w:gridSpan w:val="4"/>
            <w:tcBorders>
              <w:left w:val="nil"/>
            </w:tcBorders>
          </w:tcPr>
          <w:p w14:paraId="12BE63A2">
            <w:pPr>
              <w:pStyle w:val="27"/>
              <w:jc w:val="center"/>
            </w:pPr>
            <w:r>
              <w:rPr>
                <w:sz w:val="24"/>
              </w:rPr>
              <w:t>Наименование изменения</w:t>
            </w:r>
          </w:p>
        </w:tc>
        <w:tc>
          <w:tcPr>
            <w:tcW w:w="2900" w:type="dxa"/>
            <w:gridSpan w:val="4"/>
          </w:tcPr>
          <w:p w14:paraId="5DCF5C52">
            <w:pPr>
              <w:pStyle w:val="27"/>
              <w:jc w:val="center"/>
            </w:pPr>
            <w:r>
              <w:rPr>
                <w:sz w:val="24"/>
              </w:rPr>
              <w:t>Значение сведений</w:t>
            </w:r>
          </w:p>
        </w:tc>
        <w:tc>
          <w:tcPr>
            <w:tcW w:w="3737" w:type="dxa"/>
            <w:gridSpan w:val="3"/>
            <w:tcBorders>
              <w:right w:val="nil"/>
            </w:tcBorders>
          </w:tcPr>
          <w:p w14:paraId="3CB350F7">
            <w:pPr>
              <w:pStyle w:val="27"/>
              <w:jc w:val="center"/>
            </w:pPr>
            <w:r>
              <w:rPr>
                <w:sz w:val="24"/>
              </w:rPr>
              <w:t>Дата изменения</w:t>
            </w:r>
          </w:p>
        </w:tc>
      </w:tr>
      <w:tr w14:paraId="283EE96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3133" w:type="dxa"/>
            <w:gridSpan w:val="4"/>
            <w:tcBorders>
              <w:left w:val="nil"/>
            </w:tcBorders>
          </w:tcPr>
          <w:p w14:paraId="3027DF9E">
            <w:pPr>
              <w:pStyle w:val="27"/>
              <w:jc w:val="center"/>
            </w:pPr>
            <w:r>
              <w:rPr>
                <w:sz w:val="24"/>
              </w:rPr>
              <w:t>1</w:t>
            </w:r>
          </w:p>
        </w:tc>
        <w:tc>
          <w:tcPr>
            <w:tcW w:w="2900" w:type="dxa"/>
            <w:gridSpan w:val="4"/>
          </w:tcPr>
          <w:p w14:paraId="69C88872">
            <w:pPr>
              <w:pStyle w:val="27"/>
              <w:jc w:val="center"/>
            </w:pPr>
            <w:r>
              <w:rPr>
                <w:sz w:val="24"/>
              </w:rPr>
              <w:t>2</w:t>
            </w:r>
          </w:p>
        </w:tc>
        <w:tc>
          <w:tcPr>
            <w:tcW w:w="3737" w:type="dxa"/>
            <w:gridSpan w:val="3"/>
            <w:tcBorders>
              <w:right w:val="nil"/>
            </w:tcBorders>
          </w:tcPr>
          <w:p w14:paraId="1BA3AE9B">
            <w:pPr>
              <w:pStyle w:val="27"/>
              <w:jc w:val="center"/>
            </w:pPr>
            <w:r>
              <w:rPr>
                <w:sz w:val="24"/>
              </w:rPr>
              <w:t>3</w:t>
            </w:r>
          </w:p>
        </w:tc>
      </w:tr>
      <w:tr w14:paraId="0DCE9FD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3133" w:type="dxa"/>
            <w:gridSpan w:val="4"/>
            <w:tcBorders>
              <w:left w:val="nil"/>
            </w:tcBorders>
          </w:tcPr>
          <w:p w14:paraId="10DCCD9F">
            <w:pPr>
              <w:pStyle w:val="27"/>
            </w:pPr>
          </w:p>
        </w:tc>
        <w:tc>
          <w:tcPr>
            <w:tcW w:w="2900" w:type="dxa"/>
            <w:gridSpan w:val="4"/>
          </w:tcPr>
          <w:p w14:paraId="6FB71B27">
            <w:pPr>
              <w:pStyle w:val="27"/>
            </w:pPr>
          </w:p>
        </w:tc>
        <w:tc>
          <w:tcPr>
            <w:tcW w:w="3737" w:type="dxa"/>
            <w:gridSpan w:val="3"/>
            <w:tcBorders>
              <w:right w:val="nil"/>
            </w:tcBorders>
          </w:tcPr>
          <w:p w14:paraId="40D1B784">
            <w:pPr>
              <w:pStyle w:val="27"/>
            </w:pPr>
          </w:p>
        </w:tc>
      </w:tr>
      <w:tr w14:paraId="4B4208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3133" w:type="dxa"/>
            <w:gridSpan w:val="4"/>
            <w:tcBorders>
              <w:left w:val="nil"/>
            </w:tcBorders>
          </w:tcPr>
          <w:p w14:paraId="148F40CB">
            <w:pPr>
              <w:pStyle w:val="27"/>
            </w:pPr>
          </w:p>
        </w:tc>
        <w:tc>
          <w:tcPr>
            <w:tcW w:w="2900" w:type="dxa"/>
            <w:gridSpan w:val="4"/>
          </w:tcPr>
          <w:p w14:paraId="7B5A883F">
            <w:pPr>
              <w:pStyle w:val="27"/>
            </w:pPr>
          </w:p>
        </w:tc>
        <w:tc>
          <w:tcPr>
            <w:tcW w:w="3737" w:type="dxa"/>
            <w:gridSpan w:val="3"/>
            <w:tcBorders>
              <w:right w:val="nil"/>
            </w:tcBorders>
          </w:tcPr>
          <w:p w14:paraId="35C9B306">
            <w:pPr>
              <w:pStyle w:val="27"/>
            </w:pPr>
          </w:p>
        </w:tc>
      </w:tr>
      <w:tr w14:paraId="4855C65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left w:val="nil"/>
              <w:bottom w:val="nil"/>
              <w:right w:val="nil"/>
            </w:tcBorders>
          </w:tcPr>
          <w:p w14:paraId="5F084AAE">
            <w:pPr>
              <w:pStyle w:val="27"/>
              <w:rPr>
                <w:sz w:val="10"/>
                <w:szCs w:val="10"/>
              </w:rPr>
            </w:pPr>
          </w:p>
          <w:p w14:paraId="257A75C5">
            <w:pPr>
              <w:pStyle w:val="27"/>
              <w:rPr>
                <w:sz w:val="10"/>
                <w:szCs w:val="10"/>
              </w:rPr>
            </w:pPr>
          </w:p>
          <w:p w14:paraId="52F9C0AA">
            <w:pPr>
              <w:pStyle w:val="27"/>
              <w:rPr>
                <w:sz w:val="10"/>
                <w:szCs w:val="10"/>
              </w:rPr>
            </w:pPr>
          </w:p>
          <w:p w14:paraId="0A695E17">
            <w:pPr>
              <w:pStyle w:val="27"/>
              <w:rPr>
                <w:sz w:val="10"/>
                <w:szCs w:val="10"/>
              </w:rPr>
            </w:pPr>
          </w:p>
          <w:p w14:paraId="6CDD3766">
            <w:pPr>
              <w:pStyle w:val="27"/>
              <w:rPr>
                <w:sz w:val="10"/>
                <w:szCs w:val="10"/>
              </w:rPr>
            </w:pPr>
          </w:p>
          <w:p w14:paraId="6618D7E1">
            <w:pPr>
              <w:pStyle w:val="27"/>
              <w:rPr>
                <w:sz w:val="10"/>
                <w:szCs w:val="10"/>
              </w:rPr>
            </w:pPr>
          </w:p>
          <w:p w14:paraId="62FE42B0">
            <w:pPr>
              <w:pStyle w:val="27"/>
              <w:rPr>
                <w:sz w:val="10"/>
                <w:szCs w:val="10"/>
              </w:rPr>
            </w:pPr>
          </w:p>
          <w:p w14:paraId="4DD49EE3">
            <w:pPr>
              <w:pStyle w:val="27"/>
              <w:rPr>
                <w:sz w:val="10"/>
                <w:szCs w:val="10"/>
              </w:rPr>
            </w:pPr>
          </w:p>
          <w:p w14:paraId="05CC4350">
            <w:pPr>
              <w:pStyle w:val="27"/>
              <w:rPr>
                <w:sz w:val="10"/>
                <w:szCs w:val="10"/>
              </w:rPr>
            </w:pPr>
          </w:p>
          <w:p w14:paraId="0B6F7AA3">
            <w:pPr>
              <w:pStyle w:val="27"/>
              <w:rPr>
                <w:sz w:val="10"/>
                <w:szCs w:val="10"/>
              </w:rPr>
            </w:pPr>
          </w:p>
        </w:tc>
      </w:tr>
      <w:tr w14:paraId="55EFBDF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bottom w:val="nil"/>
              <w:right w:val="nil"/>
            </w:tcBorders>
          </w:tcPr>
          <w:p w14:paraId="657A50FF">
            <w:pPr>
              <w:pStyle w:val="29"/>
              <w:jc w:val="both"/>
            </w:pPr>
            <w:r>
              <w:rPr>
                <w:sz w:val="20"/>
              </w:rPr>
              <w:t>------------------------------------------------------------------</w:t>
            </w:r>
          </w:p>
        </w:tc>
      </w:tr>
      <w:tr w14:paraId="00743C6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bottom w:val="nil"/>
              <w:right w:val="nil"/>
            </w:tcBorders>
            <w:vAlign w:val="bottom"/>
          </w:tcPr>
          <w:p w14:paraId="578888B5">
            <w:pPr>
              <w:pStyle w:val="27"/>
              <w:jc w:val="center"/>
            </w:pPr>
            <w:r>
              <w:rPr>
                <w:sz w:val="24"/>
              </w:rPr>
              <w:t>ОТМЕТКА О ПОДТВЕРЖДЕНИИ СВЕДЕНИЙ,</w:t>
            </w:r>
          </w:p>
          <w:p w14:paraId="0911AA35">
            <w:pPr>
              <w:pStyle w:val="27"/>
              <w:jc w:val="center"/>
            </w:pPr>
            <w:r>
              <w:rPr>
                <w:sz w:val="24"/>
              </w:rPr>
              <w:t>СОДЕРЖАЩИХСЯ В НАСТОЯЩЕЙ ВЫПИСКЕ</w:t>
            </w:r>
          </w:p>
        </w:tc>
      </w:tr>
      <w:tr w14:paraId="5245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57" w:type="dxa"/>
            <w:tcBorders>
              <w:top w:val="nil"/>
              <w:bottom w:val="nil"/>
            </w:tcBorders>
            <w:vAlign w:val="bottom"/>
          </w:tcPr>
          <w:p w14:paraId="6620522D">
            <w:pPr>
              <w:pStyle w:val="27"/>
              <w:ind w:left="0" w:leftChars="0" w:firstLine="0" w:firstLineChars="0"/>
            </w:pPr>
            <w:r>
              <w:rPr>
                <w:sz w:val="24"/>
              </w:rPr>
              <w:t>Ответственный</w:t>
            </w:r>
          </w:p>
        </w:tc>
        <w:tc>
          <w:tcPr>
            <w:tcW w:w="340" w:type="dxa"/>
            <w:tcBorders>
              <w:top w:val="nil"/>
              <w:bottom w:val="nil"/>
            </w:tcBorders>
          </w:tcPr>
          <w:p w14:paraId="09CBE766">
            <w:pPr>
              <w:pStyle w:val="27"/>
              <w:ind w:left="0" w:leftChars="0" w:firstLine="0" w:firstLineChars="0"/>
            </w:pPr>
          </w:p>
        </w:tc>
        <w:tc>
          <w:tcPr>
            <w:tcW w:w="1744" w:type="dxa"/>
            <w:gridSpan w:val="3"/>
            <w:tcBorders>
              <w:top w:val="nil"/>
            </w:tcBorders>
          </w:tcPr>
          <w:p w14:paraId="37328114">
            <w:pPr>
              <w:pStyle w:val="27"/>
            </w:pPr>
          </w:p>
        </w:tc>
        <w:tc>
          <w:tcPr>
            <w:tcW w:w="340" w:type="dxa"/>
            <w:tcBorders>
              <w:top w:val="nil"/>
              <w:bottom w:val="nil"/>
            </w:tcBorders>
          </w:tcPr>
          <w:p w14:paraId="4B5DAF1C">
            <w:pPr>
              <w:pStyle w:val="27"/>
            </w:pPr>
          </w:p>
        </w:tc>
        <w:tc>
          <w:tcPr>
            <w:tcW w:w="1852" w:type="dxa"/>
            <w:gridSpan w:val="2"/>
            <w:tcBorders>
              <w:top w:val="nil"/>
            </w:tcBorders>
          </w:tcPr>
          <w:p w14:paraId="56C8AB49">
            <w:pPr>
              <w:pStyle w:val="27"/>
            </w:pPr>
          </w:p>
        </w:tc>
        <w:tc>
          <w:tcPr>
            <w:tcW w:w="345" w:type="dxa"/>
            <w:tcBorders>
              <w:top w:val="nil"/>
              <w:bottom w:val="nil"/>
            </w:tcBorders>
          </w:tcPr>
          <w:p w14:paraId="2766EB18">
            <w:pPr>
              <w:pStyle w:val="27"/>
            </w:pPr>
          </w:p>
        </w:tc>
        <w:tc>
          <w:tcPr>
            <w:tcW w:w="3392" w:type="dxa"/>
            <w:gridSpan w:val="2"/>
            <w:tcBorders>
              <w:top w:val="nil"/>
            </w:tcBorders>
          </w:tcPr>
          <w:p w14:paraId="4CAF9D2A">
            <w:pPr>
              <w:pStyle w:val="27"/>
            </w:pPr>
          </w:p>
        </w:tc>
      </w:tr>
      <w:tr w14:paraId="72B3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57" w:type="dxa"/>
            <w:tcBorders>
              <w:top w:val="nil"/>
              <w:bottom w:val="nil"/>
            </w:tcBorders>
          </w:tcPr>
          <w:p w14:paraId="28839588">
            <w:pPr>
              <w:pStyle w:val="27"/>
              <w:ind w:left="0" w:leftChars="0" w:firstLine="0" w:firstLineChars="0"/>
            </w:pPr>
            <w:r>
              <w:rPr>
                <w:sz w:val="24"/>
              </w:rPr>
              <w:t>исполнитель:</w:t>
            </w:r>
          </w:p>
        </w:tc>
        <w:tc>
          <w:tcPr>
            <w:tcW w:w="340" w:type="dxa"/>
            <w:tcBorders>
              <w:top w:val="nil"/>
              <w:bottom w:val="nil"/>
            </w:tcBorders>
          </w:tcPr>
          <w:p w14:paraId="076F86C6">
            <w:pPr>
              <w:pStyle w:val="27"/>
            </w:pPr>
          </w:p>
        </w:tc>
        <w:tc>
          <w:tcPr>
            <w:tcW w:w="1744" w:type="dxa"/>
            <w:gridSpan w:val="3"/>
            <w:tcBorders>
              <w:bottom w:val="nil"/>
            </w:tcBorders>
          </w:tcPr>
          <w:p w14:paraId="445A57D7">
            <w:pPr>
              <w:pStyle w:val="27"/>
              <w:ind w:left="0" w:leftChars="0" w:firstLine="0" w:firstLineChars="0"/>
              <w:jc w:val="center"/>
            </w:pPr>
            <w:r>
              <w:rPr>
                <w:sz w:val="24"/>
              </w:rPr>
              <w:t>(должность)</w:t>
            </w:r>
          </w:p>
        </w:tc>
        <w:tc>
          <w:tcPr>
            <w:tcW w:w="340" w:type="dxa"/>
            <w:tcBorders>
              <w:top w:val="nil"/>
              <w:bottom w:val="nil"/>
            </w:tcBorders>
          </w:tcPr>
          <w:p w14:paraId="61BFB968">
            <w:pPr>
              <w:pStyle w:val="27"/>
              <w:jc w:val="center"/>
            </w:pPr>
          </w:p>
        </w:tc>
        <w:tc>
          <w:tcPr>
            <w:tcW w:w="1852" w:type="dxa"/>
            <w:gridSpan w:val="2"/>
            <w:tcBorders>
              <w:bottom w:val="nil"/>
            </w:tcBorders>
          </w:tcPr>
          <w:p w14:paraId="3F5EB654">
            <w:pPr>
              <w:pStyle w:val="27"/>
              <w:jc w:val="center"/>
            </w:pPr>
            <w:r>
              <w:rPr>
                <w:sz w:val="24"/>
              </w:rPr>
              <w:t>(подпись)</w:t>
            </w:r>
          </w:p>
        </w:tc>
        <w:tc>
          <w:tcPr>
            <w:tcW w:w="345" w:type="dxa"/>
            <w:tcBorders>
              <w:top w:val="nil"/>
              <w:bottom w:val="nil"/>
            </w:tcBorders>
          </w:tcPr>
          <w:p w14:paraId="20DB1A64">
            <w:pPr>
              <w:pStyle w:val="27"/>
              <w:jc w:val="center"/>
            </w:pPr>
          </w:p>
        </w:tc>
        <w:tc>
          <w:tcPr>
            <w:tcW w:w="3392" w:type="dxa"/>
            <w:gridSpan w:val="2"/>
            <w:tcBorders>
              <w:bottom w:val="nil"/>
            </w:tcBorders>
          </w:tcPr>
          <w:p w14:paraId="007F51CA">
            <w:pPr>
              <w:pStyle w:val="27"/>
              <w:jc w:val="center"/>
            </w:pPr>
            <w:r>
              <w:rPr>
                <w:sz w:val="24"/>
              </w:rPr>
              <w:t>(расшифровка подписи)</w:t>
            </w:r>
          </w:p>
        </w:tc>
      </w:tr>
      <w:tr w14:paraId="5969E3A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770" w:type="dxa"/>
            <w:gridSpan w:val="11"/>
            <w:tcBorders>
              <w:top w:val="nil"/>
              <w:left w:val="nil"/>
              <w:bottom w:val="nil"/>
              <w:right w:val="nil"/>
            </w:tcBorders>
          </w:tcPr>
          <w:p w14:paraId="763388D4">
            <w:pPr>
              <w:pStyle w:val="27"/>
            </w:pPr>
            <w:r>
              <w:rPr>
                <w:sz w:val="24"/>
              </w:rPr>
              <w:t>"__" ________________ 20__ г.</w:t>
            </w:r>
          </w:p>
        </w:tc>
      </w:tr>
    </w:tbl>
    <w:p w14:paraId="4C4FA74A">
      <w:pPr>
        <w:pStyle w:val="27"/>
        <w:jc w:val="both"/>
      </w:pPr>
    </w:p>
    <w:p w14:paraId="4028D5DF">
      <w:pPr>
        <w:pStyle w:val="27"/>
        <w:jc w:val="both"/>
      </w:pPr>
    </w:p>
    <w:p w14:paraId="134FFEBC">
      <w:pPr>
        <w:pStyle w:val="27"/>
        <w:pBdr>
          <w:bottom w:val="single" w:color="auto" w:sz="6" w:space="0"/>
        </w:pBdr>
        <w:spacing w:before="100" w:after="100"/>
        <w:jc w:val="both"/>
        <w:rPr>
          <w:sz w:val="2"/>
          <w:szCs w:val="2"/>
        </w:rPr>
      </w:pPr>
    </w:p>
    <w:p w14:paraId="3B49343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598" w:firstLineChars="230"/>
        <w:jc w:val="both"/>
        <w:textAlignment w:val="auto"/>
        <w:rPr>
          <w:rFonts w:hint="default" w:cs="Times New Roman"/>
          <w:b w:val="0"/>
          <w:bCs/>
          <w:color w:val="auto"/>
          <w:sz w:val="26"/>
          <w:szCs w:val="26"/>
          <w:lang w:val="ru-RU"/>
        </w:rPr>
      </w:pPr>
    </w:p>
    <w:p w14:paraId="7B772342">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50"/>
        <w:jc w:val="both"/>
        <w:textAlignment w:val="auto"/>
        <w:rPr>
          <w:rFonts w:hint="default"/>
          <w:lang w:val="ru-RU"/>
        </w:rPr>
      </w:pPr>
      <w:r>
        <w:rPr>
          <w:rFonts w:hint="default"/>
          <w:color w:val="212121"/>
          <w:sz w:val="24"/>
          <w:szCs w:val="24"/>
          <w:lang w:val="ru-RU"/>
        </w:rPr>
        <w:t xml:space="preserve"> </w:t>
      </w:r>
    </w:p>
    <w:p w14:paraId="16A019E8">
      <w:pPr>
        <w:pStyle w:val="31"/>
        <w:shd w:val="clear" w:color="auto" w:fill="FFFFFF"/>
        <w:jc w:val="both"/>
        <w:rPr>
          <w:rFonts w:ascii="Times New Roman" w:hAnsi="Times New Roman" w:cs="Times New Roman"/>
          <w:bCs/>
          <w:sz w:val="24"/>
          <w:szCs w:val="24"/>
        </w:rPr>
      </w:pPr>
    </w:p>
    <w:p w14:paraId="732D45CC">
      <w:pPr>
        <w:pStyle w:val="31"/>
        <w:shd w:val="clear" w:color="auto" w:fill="FFFFFF"/>
        <w:jc w:val="both"/>
        <w:rPr>
          <w:rFonts w:ascii="Times New Roman" w:hAnsi="Times New Roman" w:cs="Times New Roman"/>
          <w:bCs/>
          <w:sz w:val="24"/>
          <w:szCs w:val="24"/>
        </w:rPr>
      </w:pPr>
    </w:p>
    <w:p w14:paraId="7F0E2686">
      <w:pPr>
        <w:pStyle w:val="31"/>
        <w:shd w:val="clear" w:color="auto" w:fill="FFFFFF"/>
        <w:jc w:val="both"/>
        <w:rPr>
          <w:rFonts w:ascii="Times New Roman" w:hAnsi="Times New Roman" w:cs="Times New Roman"/>
          <w:bCs/>
          <w:sz w:val="24"/>
          <w:szCs w:val="24"/>
        </w:rPr>
      </w:pPr>
    </w:p>
    <w:p w14:paraId="725BCFB3">
      <w:pPr>
        <w:pStyle w:val="31"/>
        <w:shd w:val="clear" w:color="auto" w:fill="FFFFFF"/>
        <w:jc w:val="both"/>
        <w:rPr>
          <w:rFonts w:ascii="Times New Roman" w:hAnsi="Times New Roman" w:cs="Times New Roman"/>
          <w:bCs/>
          <w:sz w:val="24"/>
          <w:szCs w:val="24"/>
        </w:rPr>
      </w:pPr>
    </w:p>
    <w:p w14:paraId="46F169EF">
      <w:pPr>
        <w:pStyle w:val="31"/>
        <w:shd w:val="clear" w:color="auto" w:fill="FFFFFF"/>
        <w:jc w:val="both"/>
        <w:rPr>
          <w:rFonts w:ascii="Times New Roman" w:hAnsi="Times New Roman" w:cs="Times New Roman"/>
          <w:bCs/>
          <w:sz w:val="24"/>
          <w:szCs w:val="24"/>
        </w:rPr>
      </w:pPr>
    </w:p>
    <w:p w14:paraId="4655CA55">
      <w:pPr>
        <w:pStyle w:val="31"/>
        <w:shd w:val="clear" w:color="auto" w:fill="FFFFFF"/>
        <w:jc w:val="both"/>
        <w:rPr>
          <w:rFonts w:ascii="Times New Roman" w:hAnsi="Times New Roman" w:cs="Times New Roman"/>
          <w:bCs/>
          <w:sz w:val="24"/>
          <w:szCs w:val="24"/>
        </w:rPr>
      </w:pPr>
    </w:p>
    <w:p w14:paraId="263111C9">
      <w:pPr>
        <w:pStyle w:val="31"/>
        <w:shd w:val="clear" w:color="auto" w:fill="FFFFFF"/>
        <w:jc w:val="both"/>
        <w:rPr>
          <w:rFonts w:ascii="Times New Roman" w:hAnsi="Times New Roman" w:cs="Times New Roman"/>
          <w:bCs/>
          <w:sz w:val="24"/>
          <w:szCs w:val="24"/>
        </w:rPr>
      </w:pPr>
    </w:p>
    <w:p w14:paraId="1E313B61">
      <w:pPr>
        <w:pStyle w:val="31"/>
        <w:shd w:val="clear" w:color="auto" w:fill="FFFFFF"/>
        <w:jc w:val="both"/>
        <w:rPr>
          <w:rFonts w:ascii="Times New Roman" w:hAnsi="Times New Roman" w:cs="Times New Roman"/>
          <w:bCs/>
          <w:sz w:val="24"/>
          <w:szCs w:val="24"/>
        </w:rPr>
      </w:pPr>
    </w:p>
    <w:p w14:paraId="1AD79EED">
      <w:pPr>
        <w:pStyle w:val="31"/>
        <w:shd w:val="clear" w:color="auto" w:fill="FFFFFF"/>
        <w:jc w:val="both"/>
        <w:rPr>
          <w:rFonts w:ascii="Times New Roman" w:hAnsi="Times New Roman" w:cs="Times New Roman"/>
          <w:bCs/>
          <w:sz w:val="24"/>
          <w:szCs w:val="24"/>
        </w:rPr>
      </w:pPr>
    </w:p>
    <w:p w14:paraId="0B1DE14F">
      <w:pPr>
        <w:pStyle w:val="31"/>
        <w:shd w:val="clear" w:color="auto" w:fill="FFFFFF"/>
        <w:jc w:val="both"/>
        <w:rPr>
          <w:rFonts w:ascii="Times New Roman" w:hAnsi="Times New Roman" w:cs="Times New Roman"/>
          <w:bCs/>
          <w:sz w:val="24"/>
          <w:szCs w:val="24"/>
        </w:rPr>
      </w:pPr>
    </w:p>
    <w:p w14:paraId="38A816D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552" w:firstLineChars="230"/>
        <w:jc w:val="both"/>
        <w:textAlignment w:val="auto"/>
        <w:rPr>
          <w:rFonts w:hint="default" w:ascii="Times New Roman" w:hAnsi="Times New Roman" w:eastAsia="serif" w:cs="Times New Roman"/>
          <w:i w:val="0"/>
          <w:iCs w:val="0"/>
          <w:caps w:val="0"/>
          <w:color w:val="22272F"/>
          <w:spacing w:val="0"/>
          <w:sz w:val="26"/>
          <w:szCs w:val="26"/>
          <w:shd w:val="clear" w:fill="FFFFFF"/>
          <w:lang w:val="ru-RU"/>
        </w:rPr>
      </w:pPr>
      <w:r>
        <w:rPr>
          <w:rFonts w:hint="default" w:cs="Times New Roman"/>
          <w:bCs/>
          <w:sz w:val="24"/>
          <w:szCs w:val="24"/>
          <w:lang w:val="ru-RU"/>
        </w:rPr>
        <w:t xml:space="preserve"> </w:t>
      </w:r>
    </w:p>
    <w:sectPr>
      <w:pgSz w:w="11906" w:h="16838"/>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FB27A"/>
    <w:multiLevelType w:val="singleLevel"/>
    <w:tmpl w:val="89AFB27A"/>
    <w:lvl w:ilvl="0" w:tentative="0">
      <w:start w:val="1"/>
      <w:numFmt w:val="decimal"/>
      <w:suff w:val="space"/>
      <w:lvlText w:val="%1."/>
      <w:lvlJc w:val="left"/>
      <w:pPr>
        <w:ind w:left="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bordersDoNotSurroundHeader w:val="0"/>
  <w:bordersDoNotSurroundFooter w:val="0"/>
  <w:documentProtection w:enforcement="0"/>
  <w:defaultTabStop w:val="708"/>
  <w:hyphenationZone w:val="36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9F6"/>
    <w:rsid w:val="0000751F"/>
    <w:rsid w:val="00011D32"/>
    <w:rsid w:val="00015FDE"/>
    <w:rsid w:val="0001634A"/>
    <w:rsid w:val="00022E13"/>
    <w:rsid w:val="00045F12"/>
    <w:rsid w:val="00050B6C"/>
    <w:rsid w:val="000574BD"/>
    <w:rsid w:val="0005751E"/>
    <w:rsid w:val="00063E93"/>
    <w:rsid w:val="00072207"/>
    <w:rsid w:val="000773B6"/>
    <w:rsid w:val="000B31FC"/>
    <w:rsid w:val="000C01A1"/>
    <w:rsid w:val="000C03AA"/>
    <w:rsid w:val="000C1B09"/>
    <w:rsid w:val="000C51BE"/>
    <w:rsid w:val="000C6A59"/>
    <w:rsid w:val="000C77FD"/>
    <w:rsid w:val="000D5CE2"/>
    <w:rsid w:val="000E110B"/>
    <w:rsid w:val="000E4457"/>
    <w:rsid w:val="000F1240"/>
    <w:rsid w:val="001009F4"/>
    <w:rsid w:val="001027DC"/>
    <w:rsid w:val="0011228B"/>
    <w:rsid w:val="001203CA"/>
    <w:rsid w:val="001244B1"/>
    <w:rsid w:val="00143D66"/>
    <w:rsid w:val="001447CB"/>
    <w:rsid w:val="001460B5"/>
    <w:rsid w:val="00153D14"/>
    <w:rsid w:val="00157B80"/>
    <w:rsid w:val="001632F4"/>
    <w:rsid w:val="00165199"/>
    <w:rsid w:val="00182B03"/>
    <w:rsid w:val="00191BC7"/>
    <w:rsid w:val="00191FED"/>
    <w:rsid w:val="001975DE"/>
    <w:rsid w:val="001A0E87"/>
    <w:rsid w:val="001A3AFE"/>
    <w:rsid w:val="001B4FF9"/>
    <w:rsid w:val="001B55B2"/>
    <w:rsid w:val="001D0E85"/>
    <w:rsid w:val="001D1EC1"/>
    <w:rsid w:val="001D3D14"/>
    <w:rsid w:val="001D5CC4"/>
    <w:rsid w:val="001E556D"/>
    <w:rsid w:val="001E77F6"/>
    <w:rsid w:val="001F2B5A"/>
    <w:rsid w:val="001F5083"/>
    <w:rsid w:val="0020744A"/>
    <w:rsid w:val="00211B30"/>
    <w:rsid w:val="002130D6"/>
    <w:rsid w:val="002279F3"/>
    <w:rsid w:val="00235D8D"/>
    <w:rsid w:val="00236ADC"/>
    <w:rsid w:val="00251529"/>
    <w:rsid w:val="0026670E"/>
    <w:rsid w:val="002667E4"/>
    <w:rsid w:val="0028211F"/>
    <w:rsid w:val="0029357D"/>
    <w:rsid w:val="002A09F9"/>
    <w:rsid w:val="002B06B5"/>
    <w:rsid w:val="002B7238"/>
    <w:rsid w:val="002D2049"/>
    <w:rsid w:val="002E1068"/>
    <w:rsid w:val="00323C29"/>
    <w:rsid w:val="0034395C"/>
    <w:rsid w:val="003571E1"/>
    <w:rsid w:val="00380BE8"/>
    <w:rsid w:val="0038110A"/>
    <w:rsid w:val="00384914"/>
    <w:rsid w:val="00384D3E"/>
    <w:rsid w:val="003876DC"/>
    <w:rsid w:val="003A5666"/>
    <w:rsid w:val="003A70B7"/>
    <w:rsid w:val="003B5A9B"/>
    <w:rsid w:val="003C12C7"/>
    <w:rsid w:val="003C1523"/>
    <w:rsid w:val="003C3074"/>
    <w:rsid w:val="003C760A"/>
    <w:rsid w:val="003D215B"/>
    <w:rsid w:val="003D2FA4"/>
    <w:rsid w:val="003F08F5"/>
    <w:rsid w:val="003F093E"/>
    <w:rsid w:val="003F0A7D"/>
    <w:rsid w:val="003F75D2"/>
    <w:rsid w:val="00421C12"/>
    <w:rsid w:val="00424C6C"/>
    <w:rsid w:val="0042552E"/>
    <w:rsid w:val="00426A96"/>
    <w:rsid w:val="00434041"/>
    <w:rsid w:val="00440458"/>
    <w:rsid w:val="00441741"/>
    <w:rsid w:val="00442691"/>
    <w:rsid w:val="00443391"/>
    <w:rsid w:val="0044408F"/>
    <w:rsid w:val="004444B4"/>
    <w:rsid w:val="00454839"/>
    <w:rsid w:val="004616F0"/>
    <w:rsid w:val="00462931"/>
    <w:rsid w:val="004708AA"/>
    <w:rsid w:val="00474C52"/>
    <w:rsid w:val="00482355"/>
    <w:rsid w:val="004A217E"/>
    <w:rsid w:val="004A65ED"/>
    <w:rsid w:val="004A66C4"/>
    <w:rsid w:val="004B0CEB"/>
    <w:rsid w:val="004C28A7"/>
    <w:rsid w:val="004C50EA"/>
    <w:rsid w:val="004D0B86"/>
    <w:rsid w:val="004D5755"/>
    <w:rsid w:val="004E0209"/>
    <w:rsid w:val="004F6A67"/>
    <w:rsid w:val="004F7580"/>
    <w:rsid w:val="0050036B"/>
    <w:rsid w:val="0050790B"/>
    <w:rsid w:val="005113C6"/>
    <w:rsid w:val="0051209D"/>
    <w:rsid w:val="00513C4C"/>
    <w:rsid w:val="00514012"/>
    <w:rsid w:val="00514EE4"/>
    <w:rsid w:val="0052347E"/>
    <w:rsid w:val="00530367"/>
    <w:rsid w:val="00531F02"/>
    <w:rsid w:val="00535575"/>
    <w:rsid w:val="00536BA2"/>
    <w:rsid w:val="0054160C"/>
    <w:rsid w:val="0054271E"/>
    <w:rsid w:val="00544F64"/>
    <w:rsid w:val="005505D2"/>
    <w:rsid w:val="00551A98"/>
    <w:rsid w:val="00570D43"/>
    <w:rsid w:val="005711C2"/>
    <w:rsid w:val="00573DAA"/>
    <w:rsid w:val="00577B57"/>
    <w:rsid w:val="0058130C"/>
    <w:rsid w:val="00584BEC"/>
    <w:rsid w:val="005859C1"/>
    <w:rsid w:val="0058622D"/>
    <w:rsid w:val="00592DE8"/>
    <w:rsid w:val="005931CC"/>
    <w:rsid w:val="00593B4D"/>
    <w:rsid w:val="00595242"/>
    <w:rsid w:val="005A11F0"/>
    <w:rsid w:val="005A76AA"/>
    <w:rsid w:val="005B617D"/>
    <w:rsid w:val="005C05C8"/>
    <w:rsid w:val="005C0631"/>
    <w:rsid w:val="005C215B"/>
    <w:rsid w:val="005C4C96"/>
    <w:rsid w:val="005C4DBB"/>
    <w:rsid w:val="005C65D5"/>
    <w:rsid w:val="005C713E"/>
    <w:rsid w:val="005D46DB"/>
    <w:rsid w:val="005E25B7"/>
    <w:rsid w:val="005F033B"/>
    <w:rsid w:val="005F3907"/>
    <w:rsid w:val="0060252C"/>
    <w:rsid w:val="00604F20"/>
    <w:rsid w:val="00612387"/>
    <w:rsid w:val="00620265"/>
    <w:rsid w:val="00622034"/>
    <w:rsid w:val="00625012"/>
    <w:rsid w:val="00640B21"/>
    <w:rsid w:val="006506D5"/>
    <w:rsid w:val="00650D2D"/>
    <w:rsid w:val="006570D0"/>
    <w:rsid w:val="0066138C"/>
    <w:rsid w:val="00670B52"/>
    <w:rsid w:val="006750DD"/>
    <w:rsid w:val="006A2F60"/>
    <w:rsid w:val="006A632C"/>
    <w:rsid w:val="006B600A"/>
    <w:rsid w:val="006C3B63"/>
    <w:rsid w:val="006C6223"/>
    <w:rsid w:val="006C7192"/>
    <w:rsid w:val="006C73A2"/>
    <w:rsid w:val="006E7CC2"/>
    <w:rsid w:val="006F7D7D"/>
    <w:rsid w:val="0070104A"/>
    <w:rsid w:val="007212E7"/>
    <w:rsid w:val="007278C0"/>
    <w:rsid w:val="00741130"/>
    <w:rsid w:val="00755B7F"/>
    <w:rsid w:val="00756FC2"/>
    <w:rsid w:val="007619D4"/>
    <w:rsid w:val="007633A4"/>
    <w:rsid w:val="00764A98"/>
    <w:rsid w:val="00770E92"/>
    <w:rsid w:val="00772CA5"/>
    <w:rsid w:val="007764F8"/>
    <w:rsid w:val="00781095"/>
    <w:rsid w:val="007836DD"/>
    <w:rsid w:val="00784BFA"/>
    <w:rsid w:val="00787220"/>
    <w:rsid w:val="007A0D36"/>
    <w:rsid w:val="007A27F7"/>
    <w:rsid w:val="007A3B49"/>
    <w:rsid w:val="007A467A"/>
    <w:rsid w:val="007C425D"/>
    <w:rsid w:val="007C524C"/>
    <w:rsid w:val="007C72EA"/>
    <w:rsid w:val="007D45FE"/>
    <w:rsid w:val="007D6868"/>
    <w:rsid w:val="007D7B90"/>
    <w:rsid w:val="007E0BEC"/>
    <w:rsid w:val="00801C1B"/>
    <w:rsid w:val="008024B9"/>
    <w:rsid w:val="00804D49"/>
    <w:rsid w:val="008062D9"/>
    <w:rsid w:val="0081256D"/>
    <w:rsid w:val="008303D7"/>
    <w:rsid w:val="0084101B"/>
    <w:rsid w:val="00862B70"/>
    <w:rsid w:val="008768D1"/>
    <w:rsid w:val="00886A15"/>
    <w:rsid w:val="008A04A1"/>
    <w:rsid w:val="008A2C9E"/>
    <w:rsid w:val="008A4C8A"/>
    <w:rsid w:val="008A5FC9"/>
    <w:rsid w:val="008B04F2"/>
    <w:rsid w:val="008B3040"/>
    <w:rsid w:val="008B3957"/>
    <w:rsid w:val="008C473D"/>
    <w:rsid w:val="008F005E"/>
    <w:rsid w:val="00904C3D"/>
    <w:rsid w:val="00912109"/>
    <w:rsid w:val="00912E01"/>
    <w:rsid w:val="0091643E"/>
    <w:rsid w:val="00940761"/>
    <w:rsid w:val="00941827"/>
    <w:rsid w:val="00946C4E"/>
    <w:rsid w:val="009512E3"/>
    <w:rsid w:val="00955825"/>
    <w:rsid w:val="009746C4"/>
    <w:rsid w:val="00975EFF"/>
    <w:rsid w:val="009A0376"/>
    <w:rsid w:val="009A0E3E"/>
    <w:rsid w:val="009B3C7A"/>
    <w:rsid w:val="009B5A10"/>
    <w:rsid w:val="009C0950"/>
    <w:rsid w:val="009D2789"/>
    <w:rsid w:val="009D782F"/>
    <w:rsid w:val="009E5CC2"/>
    <w:rsid w:val="009F105E"/>
    <w:rsid w:val="009F4A25"/>
    <w:rsid w:val="009F652E"/>
    <w:rsid w:val="00A0041C"/>
    <w:rsid w:val="00A02278"/>
    <w:rsid w:val="00A109E4"/>
    <w:rsid w:val="00A13B6F"/>
    <w:rsid w:val="00A152A5"/>
    <w:rsid w:val="00A1732C"/>
    <w:rsid w:val="00A21093"/>
    <w:rsid w:val="00A31CBC"/>
    <w:rsid w:val="00A53260"/>
    <w:rsid w:val="00A563E3"/>
    <w:rsid w:val="00A5754C"/>
    <w:rsid w:val="00A60586"/>
    <w:rsid w:val="00A67699"/>
    <w:rsid w:val="00A67AF4"/>
    <w:rsid w:val="00A72609"/>
    <w:rsid w:val="00A94981"/>
    <w:rsid w:val="00A9591A"/>
    <w:rsid w:val="00A97E4D"/>
    <w:rsid w:val="00AA0D84"/>
    <w:rsid w:val="00AA2098"/>
    <w:rsid w:val="00AA22C0"/>
    <w:rsid w:val="00AB04D2"/>
    <w:rsid w:val="00AB11A6"/>
    <w:rsid w:val="00AB4E86"/>
    <w:rsid w:val="00AB54ED"/>
    <w:rsid w:val="00AC0DF1"/>
    <w:rsid w:val="00AC2B11"/>
    <w:rsid w:val="00AE1C3B"/>
    <w:rsid w:val="00AE5ADD"/>
    <w:rsid w:val="00AE7B30"/>
    <w:rsid w:val="00AF5D4D"/>
    <w:rsid w:val="00B065AA"/>
    <w:rsid w:val="00B07704"/>
    <w:rsid w:val="00B17A37"/>
    <w:rsid w:val="00B17E82"/>
    <w:rsid w:val="00B358C2"/>
    <w:rsid w:val="00B404AE"/>
    <w:rsid w:val="00B475BD"/>
    <w:rsid w:val="00B57AC3"/>
    <w:rsid w:val="00B61056"/>
    <w:rsid w:val="00B66E17"/>
    <w:rsid w:val="00B73B70"/>
    <w:rsid w:val="00B74068"/>
    <w:rsid w:val="00B80D82"/>
    <w:rsid w:val="00B8270B"/>
    <w:rsid w:val="00B8765E"/>
    <w:rsid w:val="00B87CED"/>
    <w:rsid w:val="00B94CED"/>
    <w:rsid w:val="00BB5B05"/>
    <w:rsid w:val="00BC152E"/>
    <w:rsid w:val="00BC38A4"/>
    <w:rsid w:val="00BD4BF0"/>
    <w:rsid w:val="00BE397A"/>
    <w:rsid w:val="00BF5E03"/>
    <w:rsid w:val="00C04927"/>
    <w:rsid w:val="00C04F6E"/>
    <w:rsid w:val="00C0586A"/>
    <w:rsid w:val="00C3068A"/>
    <w:rsid w:val="00C31BB5"/>
    <w:rsid w:val="00C36CCB"/>
    <w:rsid w:val="00C402B0"/>
    <w:rsid w:val="00C54179"/>
    <w:rsid w:val="00C5449D"/>
    <w:rsid w:val="00C6018A"/>
    <w:rsid w:val="00C606CE"/>
    <w:rsid w:val="00C61DDB"/>
    <w:rsid w:val="00C648FC"/>
    <w:rsid w:val="00C7348E"/>
    <w:rsid w:val="00C76300"/>
    <w:rsid w:val="00C818F0"/>
    <w:rsid w:val="00C81DFD"/>
    <w:rsid w:val="00C8698B"/>
    <w:rsid w:val="00C87213"/>
    <w:rsid w:val="00C9282F"/>
    <w:rsid w:val="00C9534D"/>
    <w:rsid w:val="00C9629E"/>
    <w:rsid w:val="00C962CA"/>
    <w:rsid w:val="00C978D0"/>
    <w:rsid w:val="00CA2001"/>
    <w:rsid w:val="00CA4756"/>
    <w:rsid w:val="00CB2F5E"/>
    <w:rsid w:val="00CB7A18"/>
    <w:rsid w:val="00CC5489"/>
    <w:rsid w:val="00CC580A"/>
    <w:rsid w:val="00CC6756"/>
    <w:rsid w:val="00CE1106"/>
    <w:rsid w:val="00CF627B"/>
    <w:rsid w:val="00D02072"/>
    <w:rsid w:val="00D03355"/>
    <w:rsid w:val="00D07C6F"/>
    <w:rsid w:val="00D14345"/>
    <w:rsid w:val="00D2079F"/>
    <w:rsid w:val="00D22289"/>
    <w:rsid w:val="00D26996"/>
    <w:rsid w:val="00D44336"/>
    <w:rsid w:val="00D46DEE"/>
    <w:rsid w:val="00D62634"/>
    <w:rsid w:val="00D65DAE"/>
    <w:rsid w:val="00D728A0"/>
    <w:rsid w:val="00D77DB2"/>
    <w:rsid w:val="00D8023D"/>
    <w:rsid w:val="00DA7868"/>
    <w:rsid w:val="00DB142D"/>
    <w:rsid w:val="00DB1805"/>
    <w:rsid w:val="00DB35D5"/>
    <w:rsid w:val="00DC426A"/>
    <w:rsid w:val="00DD0C7A"/>
    <w:rsid w:val="00DD2F4A"/>
    <w:rsid w:val="00DD363E"/>
    <w:rsid w:val="00DD5CD2"/>
    <w:rsid w:val="00DD6325"/>
    <w:rsid w:val="00DE251B"/>
    <w:rsid w:val="00E01C17"/>
    <w:rsid w:val="00E04670"/>
    <w:rsid w:val="00E06490"/>
    <w:rsid w:val="00E1518F"/>
    <w:rsid w:val="00E20AAC"/>
    <w:rsid w:val="00E22ECE"/>
    <w:rsid w:val="00E235B1"/>
    <w:rsid w:val="00E2516B"/>
    <w:rsid w:val="00E25C0A"/>
    <w:rsid w:val="00E46047"/>
    <w:rsid w:val="00E53258"/>
    <w:rsid w:val="00E56360"/>
    <w:rsid w:val="00E64898"/>
    <w:rsid w:val="00E6608F"/>
    <w:rsid w:val="00E74749"/>
    <w:rsid w:val="00E748B5"/>
    <w:rsid w:val="00E751C9"/>
    <w:rsid w:val="00E8410A"/>
    <w:rsid w:val="00E84C1E"/>
    <w:rsid w:val="00E97689"/>
    <w:rsid w:val="00EA34BE"/>
    <w:rsid w:val="00EB5D81"/>
    <w:rsid w:val="00EE23AB"/>
    <w:rsid w:val="00EF7BD6"/>
    <w:rsid w:val="00F05CDC"/>
    <w:rsid w:val="00F06B79"/>
    <w:rsid w:val="00F07105"/>
    <w:rsid w:val="00F21B46"/>
    <w:rsid w:val="00F31F8A"/>
    <w:rsid w:val="00F336AB"/>
    <w:rsid w:val="00F4021F"/>
    <w:rsid w:val="00F453B2"/>
    <w:rsid w:val="00F52706"/>
    <w:rsid w:val="00F60700"/>
    <w:rsid w:val="00F61C9B"/>
    <w:rsid w:val="00F6521A"/>
    <w:rsid w:val="00F83E92"/>
    <w:rsid w:val="00F85D89"/>
    <w:rsid w:val="00F92B47"/>
    <w:rsid w:val="00F9486F"/>
    <w:rsid w:val="00F9563D"/>
    <w:rsid w:val="00FA1015"/>
    <w:rsid w:val="00FA2272"/>
    <w:rsid w:val="00FA506B"/>
    <w:rsid w:val="00FC4F8E"/>
    <w:rsid w:val="00FC678E"/>
    <w:rsid w:val="00FD605D"/>
    <w:rsid w:val="00FD7D44"/>
    <w:rsid w:val="00FE71BA"/>
    <w:rsid w:val="00FF050D"/>
    <w:rsid w:val="03607164"/>
    <w:rsid w:val="07E16CE8"/>
    <w:rsid w:val="080D278E"/>
    <w:rsid w:val="091B68A5"/>
    <w:rsid w:val="113F5C4A"/>
    <w:rsid w:val="19880366"/>
    <w:rsid w:val="22FE7E9A"/>
    <w:rsid w:val="28556130"/>
    <w:rsid w:val="29D42CC3"/>
    <w:rsid w:val="31BD02E1"/>
    <w:rsid w:val="33C72243"/>
    <w:rsid w:val="357B4D98"/>
    <w:rsid w:val="37B95551"/>
    <w:rsid w:val="383648E0"/>
    <w:rsid w:val="399B428B"/>
    <w:rsid w:val="40EE2A1E"/>
    <w:rsid w:val="45774AF3"/>
    <w:rsid w:val="45C86374"/>
    <w:rsid w:val="48512C65"/>
    <w:rsid w:val="4B412152"/>
    <w:rsid w:val="4DF9330F"/>
    <w:rsid w:val="50F35F1E"/>
    <w:rsid w:val="51B415F5"/>
    <w:rsid w:val="55387BCD"/>
    <w:rsid w:val="57870DBB"/>
    <w:rsid w:val="5A1D29DF"/>
    <w:rsid w:val="62D903D7"/>
    <w:rsid w:val="6EF86337"/>
    <w:rsid w:val="78AA15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4">
    <w:name w:val="footnote reference"/>
    <w:link w:val="5"/>
    <w:qFormat/>
    <w:uiPriority w:val="99"/>
    <w:rPr>
      <w:color w:val="auto"/>
      <w:sz w:val="20"/>
      <w:vertAlign w:val="superscript"/>
      <w:lang w:val="zh-CN" w:eastAsia="zh-CN"/>
    </w:rPr>
  </w:style>
  <w:style w:type="paragraph" w:customStyle="1" w:styleId="5">
    <w:name w:val="Знак сноски1"/>
    <w:basedOn w:val="6"/>
    <w:link w:val="4"/>
    <w:qFormat/>
    <w:uiPriority w:val="99"/>
    <w:rPr>
      <w:color w:val="auto"/>
      <w:sz w:val="20"/>
      <w:vertAlign w:val="superscript"/>
      <w:lang w:val="zh-CN" w:eastAsia="zh-CN"/>
    </w:rPr>
  </w:style>
  <w:style w:type="paragraph" w:customStyle="1" w:styleId="6">
    <w:name w:val="Основной шрифт абзаца1"/>
    <w:qFormat/>
    <w:uiPriority w:val="0"/>
    <w:pPr>
      <w:spacing w:after="200" w:line="276" w:lineRule="auto"/>
    </w:pPr>
    <w:rPr>
      <w:rFonts w:ascii="Calibri" w:hAnsi="Calibri" w:eastAsia="Times New Roman" w:cs="Times New Roman"/>
      <w:color w:val="000000"/>
      <w:sz w:val="22"/>
      <w:szCs w:val="20"/>
      <w:lang w:val="ru-RU" w:eastAsia="ru-RU" w:bidi="ar-SA"/>
    </w:rPr>
  </w:style>
  <w:style w:type="character" w:styleId="7">
    <w:name w:val="Hyperlink"/>
    <w:basedOn w:val="2"/>
    <w:unhideWhenUsed/>
    <w:qFormat/>
    <w:uiPriority w:val="99"/>
    <w:rPr>
      <w:color w:val="0000FF"/>
      <w:u w:val="single"/>
    </w:rPr>
  </w:style>
  <w:style w:type="paragraph" w:styleId="8">
    <w:name w:val="Balloon Text"/>
    <w:basedOn w:val="1"/>
    <w:link w:val="15"/>
    <w:unhideWhenUsed/>
    <w:qFormat/>
    <w:uiPriority w:val="99"/>
    <w:rPr>
      <w:rFonts w:ascii="Tahoma" w:hAnsi="Tahoma" w:cs="Tahoma"/>
      <w:sz w:val="16"/>
      <w:szCs w:val="16"/>
    </w:rPr>
  </w:style>
  <w:style w:type="paragraph" w:styleId="9">
    <w:name w:val="footnote text"/>
    <w:basedOn w:val="1"/>
    <w:qFormat/>
    <w:uiPriority w:val="0"/>
    <w:pPr>
      <w:widowControl/>
      <w:suppressAutoHyphens/>
    </w:pPr>
    <w:rPr>
      <w:rFonts w:ascii="Times New Roman" w:hAnsi="Times New Roman"/>
      <w:color w:val="auto"/>
      <w:lang w:val="zh-CN" w:eastAsia="ar-SA"/>
    </w:rPr>
  </w:style>
  <w:style w:type="paragraph" w:styleId="10">
    <w:name w:val="header"/>
    <w:basedOn w:val="1"/>
    <w:qFormat/>
    <w:uiPriority w:val="99"/>
    <w:pPr>
      <w:tabs>
        <w:tab w:val="center" w:pos="4677"/>
        <w:tab w:val="right" w:pos="9355"/>
      </w:tabs>
    </w:pPr>
    <w:rPr>
      <w:rFonts w:ascii="Verdana" w:hAnsi="Verdana"/>
      <w:lang w:val="en-US" w:eastAsia="en-US"/>
    </w:rPr>
  </w:style>
  <w:style w:type="paragraph" w:styleId="11">
    <w:name w:val="footer"/>
    <w:basedOn w:val="1"/>
    <w:semiHidden/>
    <w:unhideWhenUsed/>
    <w:qFormat/>
    <w:uiPriority w:val="99"/>
    <w:pPr>
      <w:tabs>
        <w:tab w:val="center" w:pos="4153"/>
        <w:tab w:val="right" w:pos="8306"/>
      </w:tabs>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3">
    <w:name w:val="Body Text 3"/>
    <w:basedOn w:val="1"/>
    <w:link w:val="16"/>
    <w:qFormat/>
    <w:uiPriority w:val="0"/>
    <w:pPr>
      <w:suppressAutoHyphens/>
      <w:autoSpaceDE w:val="0"/>
      <w:autoSpaceDN w:val="0"/>
      <w:adjustRightInd w:val="0"/>
    </w:pPr>
    <w:rPr>
      <w:sz w:val="28"/>
    </w:rPr>
  </w:style>
  <w:style w:type="paragraph" w:styleId="1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15">
    <w:name w:val="Текст выноски Знак"/>
    <w:link w:val="8"/>
    <w:semiHidden/>
    <w:qFormat/>
    <w:uiPriority w:val="99"/>
    <w:rPr>
      <w:rFonts w:ascii="Tahoma" w:hAnsi="Tahoma" w:eastAsia="Times New Roman" w:cs="Tahoma"/>
      <w:sz w:val="16"/>
      <w:szCs w:val="16"/>
      <w:lang w:eastAsia="ru-RU"/>
    </w:rPr>
  </w:style>
  <w:style w:type="character" w:customStyle="1" w:styleId="16">
    <w:name w:val="Основной текст 3 Знак"/>
    <w:link w:val="13"/>
    <w:qFormat/>
    <w:uiPriority w:val="0"/>
    <w:rPr>
      <w:rFonts w:ascii="Times New Roman" w:hAnsi="Times New Roman" w:eastAsia="Times New Roman" w:cs="Times New Roman"/>
      <w:sz w:val="28"/>
      <w:szCs w:val="20"/>
      <w:lang w:eastAsia="ru-RU"/>
    </w:rPr>
  </w:style>
  <w:style w:type="paragraph" w:styleId="17">
    <w:name w:val="List Paragraph"/>
    <w:basedOn w:val="1"/>
    <w:qFormat/>
    <w:uiPriority w:val="34"/>
    <w:pPr>
      <w:ind w:left="720"/>
      <w:contextualSpacing/>
    </w:pPr>
  </w:style>
  <w:style w:type="paragraph" w:customStyle="1" w:styleId="18">
    <w:name w:val="Заголовок №1"/>
    <w:basedOn w:val="1"/>
    <w:qFormat/>
    <w:uiPriority w:val="0"/>
    <w:pPr>
      <w:shd w:val="clear" w:color="auto" w:fill="FFFFFF"/>
      <w:spacing w:after="200" w:line="288" w:lineRule="exact"/>
      <w:jc w:val="center"/>
      <w:outlineLvl w:val="0"/>
    </w:pPr>
    <w:rPr>
      <w:rFonts w:ascii="Times New Roman" w:hAnsi="Times New Roman" w:eastAsia="Times New Roman" w:cs="Times New Roman"/>
      <w:sz w:val="26"/>
      <w:szCs w:val="26"/>
    </w:rPr>
  </w:style>
  <w:style w:type="paragraph" w:customStyle="1" w:styleId="19">
    <w:name w:val="Основной текст (2)2"/>
    <w:basedOn w:val="1"/>
    <w:link w:val="20"/>
    <w:qFormat/>
    <w:uiPriority w:val="0"/>
    <w:pPr>
      <w:shd w:val="clear" w:color="auto" w:fill="FFFFFF"/>
      <w:spacing w:before="200" w:line="518" w:lineRule="exact"/>
      <w:jc w:val="center"/>
    </w:pPr>
    <w:rPr>
      <w:rFonts w:ascii="Times New Roman" w:hAnsi="Times New Roman" w:eastAsia="Times New Roman" w:cs="Times New Roman"/>
      <w:sz w:val="26"/>
      <w:szCs w:val="26"/>
    </w:rPr>
  </w:style>
  <w:style w:type="character" w:customStyle="1" w:styleId="20">
    <w:name w:val="Основной текст (2)_"/>
    <w:basedOn w:val="2"/>
    <w:link w:val="19"/>
    <w:qFormat/>
    <w:uiPriority w:val="0"/>
    <w:rPr>
      <w:rFonts w:ascii="Times New Roman" w:hAnsi="Times New Roman" w:eastAsia="Times New Roman" w:cs="Times New Roman"/>
      <w:sz w:val="26"/>
      <w:szCs w:val="26"/>
    </w:rPr>
  </w:style>
  <w:style w:type="character" w:customStyle="1" w:styleId="21">
    <w:name w:val="Основной текст (2)"/>
    <w:basedOn w:val="20"/>
    <w:qFormat/>
    <w:uiPriority w:val="0"/>
    <w:rPr>
      <w:rFonts w:ascii="Times New Roman" w:hAnsi="Times New Roman" w:eastAsia="Times New Roman" w:cs="Times New Roman"/>
      <w:color w:val="000000"/>
      <w:spacing w:val="0"/>
      <w:w w:val="100"/>
      <w:position w:val="0"/>
      <w:sz w:val="26"/>
      <w:szCs w:val="26"/>
      <w:u w:val="single"/>
      <w:lang w:val="ru-RU" w:eastAsia="ru-RU" w:bidi="ru-RU"/>
    </w:rPr>
  </w:style>
  <w:style w:type="character" w:customStyle="1" w:styleId="22">
    <w:name w:val="Основной текст (2)1"/>
    <w:basedOn w:val="20"/>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paragraph" w:customStyle="1" w:styleId="23">
    <w:name w:val="Подпись к картинке"/>
    <w:basedOn w:val="1"/>
    <w:qFormat/>
    <w:uiPriority w:val="0"/>
    <w:pPr>
      <w:shd w:val="clear" w:color="auto" w:fill="FFFFFF"/>
      <w:spacing w:line="332" w:lineRule="exact"/>
    </w:pPr>
    <w:rPr>
      <w:rFonts w:ascii="Times New Roman" w:hAnsi="Times New Roman" w:eastAsia="Times New Roman" w:cs="Times New Roman"/>
      <w:sz w:val="30"/>
      <w:szCs w:val="30"/>
      <w:lang w:val="en-US" w:eastAsia="en-US" w:bidi="en-US"/>
    </w:rPr>
  </w:style>
  <w:style w:type="paragraph" w:customStyle="1" w:styleId="24">
    <w:name w:val="Колонтитул1"/>
    <w:basedOn w:val="1"/>
    <w:link w:val="25"/>
    <w:qFormat/>
    <w:uiPriority w:val="0"/>
    <w:pPr>
      <w:shd w:val="clear" w:color="auto" w:fill="FFFFFF"/>
      <w:spacing w:line="288" w:lineRule="exact"/>
    </w:pPr>
    <w:rPr>
      <w:rFonts w:ascii="Times New Roman" w:hAnsi="Times New Roman" w:eastAsia="Times New Roman" w:cs="Times New Roman"/>
      <w:sz w:val="26"/>
      <w:szCs w:val="26"/>
    </w:rPr>
  </w:style>
  <w:style w:type="character" w:customStyle="1" w:styleId="25">
    <w:name w:val="Колонтитул_"/>
    <w:basedOn w:val="2"/>
    <w:link w:val="24"/>
    <w:qFormat/>
    <w:uiPriority w:val="0"/>
    <w:rPr>
      <w:rFonts w:ascii="Times New Roman" w:hAnsi="Times New Roman" w:eastAsia="Times New Roman" w:cs="Times New Roman"/>
      <w:sz w:val="26"/>
      <w:szCs w:val="26"/>
    </w:rPr>
  </w:style>
  <w:style w:type="character" w:customStyle="1" w:styleId="26">
    <w:name w:val="Колонтитул"/>
    <w:basedOn w:val="25"/>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paragraph" w:customStyle="1" w:styleId="27">
    <w:name w:val="ConsPlusNormal"/>
    <w:qFormat/>
    <w:uiPriority w:val="0"/>
    <w:pPr>
      <w:widowControl w:val="0"/>
      <w:spacing w:after="0" w:line="240" w:lineRule="auto"/>
      <w:ind w:firstLine="720"/>
    </w:pPr>
    <w:rPr>
      <w:rFonts w:ascii="Times New Roman" w:hAnsi="Times New Roman" w:eastAsia="Times New Roman" w:cs="Times New Roman"/>
      <w:sz w:val="24"/>
      <w:szCs w:val="22"/>
      <w:lang w:val="ru-RU" w:eastAsia="ru-RU" w:bidi="ar-SA"/>
    </w:rPr>
  </w:style>
  <w:style w:type="paragraph" w:customStyle="1" w:styleId="28">
    <w:name w:val="ConsPlusTitle"/>
    <w:qFormat/>
    <w:uiPriority w:val="0"/>
    <w:pPr>
      <w:widowControl w:val="0"/>
      <w:spacing w:after="0" w:line="240" w:lineRule="auto"/>
    </w:pPr>
    <w:rPr>
      <w:rFonts w:ascii="Times New Roman" w:hAnsi="Times New Roman" w:eastAsia="Times New Roman" w:cs="Times New Roman"/>
      <w:b/>
      <w:sz w:val="24"/>
      <w:szCs w:val="22"/>
      <w:lang w:val="ru-RU" w:eastAsia="ru-RU" w:bidi="ar-SA"/>
    </w:rPr>
  </w:style>
  <w:style w:type="paragraph" w:customStyle="1" w:styleId="29">
    <w:name w:val="ConsPlusNonformat"/>
    <w:qFormat/>
    <w:uiPriority w:val="0"/>
    <w:pPr>
      <w:widowControl w:val="0"/>
      <w:spacing w:after="0" w:line="240" w:lineRule="auto"/>
    </w:pPr>
    <w:rPr>
      <w:rFonts w:ascii="Courier New" w:hAnsi="Courier New" w:eastAsia="Times New Roman" w:cs="Calibri"/>
      <w:color w:val="000000"/>
      <w:sz w:val="22"/>
      <w:szCs w:val="22"/>
      <w:lang w:val="ru-RU" w:eastAsia="ru-RU" w:bidi="ar-SA"/>
    </w:rPr>
  </w:style>
  <w:style w:type="paragraph" w:styleId="30">
    <w:name w:val="No Spacing"/>
    <w:qFormat/>
    <w:uiPriority w:val="1"/>
    <w:pPr>
      <w:spacing w:after="0" w:line="240" w:lineRule="auto"/>
    </w:pPr>
    <w:rPr>
      <w:rFonts w:asciiTheme="minorHAnsi" w:hAnsiTheme="minorHAnsi" w:eastAsiaTheme="minorHAnsi" w:cstheme="minorBidi"/>
      <w:kern w:val="2"/>
      <w:sz w:val="22"/>
      <w:szCs w:val="22"/>
      <w:lang w:val="ru-RU" w:eastAsia="en-US" w:bidi="ar-SA"/>
      <w14:ligatures w14:val="standardContextual"/>
    </w:rPr>
  </w:style>
  <w:style w:type="paragraph" w:customStyle="1" w:styleId="31">
    <w:name w:val="#COL_BOTTOM"/>
    <w:qFormat/>
    <w:uiPriority w:val="0"/>
    <w:pPr>
      <w:widowControl w:val="0"/>
      <w:autoSpaceDE w:val="0"/>
      <w:autoSpaceDN w:val="0"/>
      <w:adjustRightInd w:val="0"/>
      <w:spacing w:after="0" w:line="240" w:lineRule="auto"/>
    </w:pPr>
    <w:rPr>
      <w:rFonts w:ascii="Arial, sans-serif" w:hAnsi="Arial, sans-serif" w:eastAsiaTheme="minorEastAsia" w:cstheme="minorBidi"/>
      <w:sz w:val="16"/>
      <w:szCs w:val="16"/>
      <w:lang w:val="ru-RU" w:eastAsia="ru-RU" w:bidi="ar-SA"/>
    </w:rPr>
  </w:style>
  <w:style w:type="paragraph" w:customStyle="1" w:styleId="32">
    <w:name w:val=".FORMATTEXT"/>
    <w:qFormat/>
    <w:uiPriority w:val="99"/>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 w:type="paragraph" w:customStyle="1" w:styleId="33">
    <w:name w:val=".HEADERTEXT"/>
    <w:qFormat/>
    <w:uiPriority w:val="99"/>
    <w:pPr>
      <w:widowControl w:val="0"/>
      <w:autoSpaceDE w:val="0"/>
      <w:autoSpaceDN w:val="0"/>
      <w:adjustRightInd w:val="0"/>
      <w:spacing w:after="0" w:line="240" w:lineRule="auto"/>
    </w:pPr>
    <w:rPr>
      <w:rFonts w:ascii="Arial" w:hAnsi="Arial" w:cs="Arial" w:eastAsiaTheme="minorEastAsia"/>
      <w:color w:val="2B4279"/>
      <w:sz w:val="20"/>
      <w:szCs w:val="20"/>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1106</Words>
  <Characters>6305</Characters>
  <Lines>52</Lines>
  <Paragraphs>14</Paragraphs>
  <TotalTime>2</TotalTime>
  <ScaleCrop>false</ScaleCrop>
  <LinksUpToDate>false</LinksUpToDate>
  <CharactersWithSpaces>7397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2021-05-18T09:32:00Z</dcterms:created>
  <dc:creator>Дячук</dc:creator>
  <cp:lastModifiedBy>BORODAKO</cp:lastModifiedBy>
  <cp:lastPrinted>2025-05-21T14:53:38Z</cp:lastPrinted>
  <dcterms:modified xsi:type="dcterms:W3CDTF">2025-05-21T14:54:12Z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9CE9CA5FF10B48689DC61F07896CC046_13</vt:lpwstr>
  </property>
</Properties>
</file>