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383"/>
        <w:gridCol w:w="4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«КОЖВА»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ОВМÖДЧ</w:t>
            </w:r>
            <w:r>
              <w:rPr>
                <w:b/>
                <w:bCs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 xml:space="preserve">МИНСА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СÖВЕТ</w:t>
            </w:r>
          </w:p>
        </w:tc>
        <w:tc>
          <w:tcPr>
            <w:tcW w:w="13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690880" cy="8559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«КОЖВА»</w:t>
            </w:r>
          </w:p>
        </w:tc>
      </w:tr>
    </w:tbl>
    <w:p>
      <w:pPr>
        <w:keepNext/>
        <w:jc w:val="center"/>
        <w:outlineLvl w:val="7"/>
        <w:rPr>
          <w:b/>
          <w:sz w:val="36"/>
          <w:szCs w:val="36"/>
        </w:rPr>
      </w:pPr>
    </w:p>
    <w:p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 О М Ш У Ö М</w:t>
      </w:r>
    </w:p>
    <w:p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Р Е Ш Е Н И Е  </w:t>
      </w:r>
    </w:p>
    <w:p>
      <w:pPr>
        <w:tabs>
          <w:tab w:val="left" w:pos="7350"/>
        </w:tabs>
        <w:rPr>
          <w:sz w:val="26"/>
          <w:szCs w:val="26"/>
        </w:rPr>
      </w:pPr>
    </w:p>
    <w:p>
      <w:pPr>
        <w:tabs>
          <w:tab w:val="left" w:pos="7350"/>
        </w:tabs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«</w:t>
      </w:r>
      <w:r>
        <w:rPr>
          <w:rFonts w:hint="default"/>
          <w:sz w:val="26"/>
          <w:szCs w:val="26"/>
          <w:lang w:val="ru-RU"/>
        </w:rPr>
        <w:t>22</w:t>
      </w:r>
      <w:r>
        <w:rPr>
          <w:sz w:val="26"/>
          <w:szCs w:val="26"/>
        </w:rPr>
        <w:t xml:space="preserve">» </w:t>
      </w:r>
      <w:r>
        <w:rPr>
          <w:rFonts w:hint="default"/>
          <w:sz w:val="26"/>
          <w:szCs w:val="26"/>
          <w:lang w:val="ru-RU"/>
        </w:rPr>
        <w:t xml:space="preserve"> июня </w:t>
      </w:r>
      <w:r>
        <w:rPr>
          <w:sz w:val="26"/>
          <w:szCs w:val="26"/>
        </w:rPr>
        <w:t>2022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>
        <w:rPr>
          <w:rFonts w:hint="default"/>
          <w:sz w:val="26"/>
          <w:szCs w:val="26"/>
          <w:lang w:val="ru-RU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№  </w:t>
      </w:r>
      <w:r>
        <w:rPr>
          <w:rFonts w:hint="default"/>
          <w:sz w:val="26"/>
          <w:szCs w:val="26"/>
          <w:lang w:val="ru-RU"/>
        </w:rPr>
        <w:t>3-9/53</w:t>
      </w:r>
    </w:p>
    <w:p>
      <w:r>
        <w:rPr>
          <w:lang w:val="ru-RU"/>
        </w:rPr>
        <w:t>пгт</w:t>
      </w:r>
      <w:r>
        <w:rPr>
          <w:rFonts w:hint="default"/>
          <w:lang w:val="ru-RU"/>
        </w:rPr>
        <w:t xml:space="preserve">.Кожва, </w:t>
      </w:r>
      <w:r>
        <w:t>г. Печора Республика Коми</w:t>
      </w: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согласии на преобразование  всех поселений, входящих в состав муниципального образования муниципального района «Печора»,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муниципального образования муниципального района «Печора» путем их объединения  в муниципальное образование муниципальный округ «Печора»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В соответствии со статьями 13, 28 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«Кожва», рассмотрев решение Совета муниципального района «Печора» от 25 февраля 2022 года № 7-15/168 «О выдвижении инициативы  преобразования всех поселений, входящих в состав муниципального района «Печора», и муниципального образования муниципального района «Печора»  путем их объединения в муниципальное образование муниципальный округ «Печора», рассмотрев заключения по итогам проведения публичных слушаний на территории МО ГП «Кожва»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01.06.2022</w:t>
      </w:r>
      <w:r>
        <w:rPr>
          <w:sz w:val="26"/>
          <w:szCs w:val="26"/>
        </w:rPr>
        <w:t xml:space="preserve"> (с. Соколово), от </w:t>
      </w:r>
      <w:r>
        <w:rPr>
          <w:rFonts w:hint="default"/>
          <w:sz w:val="26"/>
          <w:szCs w:val="26"/>
          <w:lang w:val="ru-RU"/>
        </w:rPr>
        <w:t>01.06.2022 (д. Песчанка)</w:t>
      </w:r>
      <w:r>
        <w:rPr>
          <w:sz w:val="26"/>
          <w:szCs w:val="26"/>
        </w:rPr>
        <w:t>,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01.06.2022 (п. Набережный)</w:t>
      </w:r>
      <w:r>
        <w:rPr>
          <w:sz w:val="26"/>
          <w:szCs w:val="26"/>
        </w:rPr>
        <w:t>,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01.02.2022 (д. Усть-Кожва)</w:t>
      </w:r>
      <w:r>
        <w:rPr>
          <w:sz w:val="26"/>
          <w:szCs w:val="26"/>
        </w:rPr>
        <w:t xml:space="preserve">, от </w:t>
      </w:r>
      <w:r>
        <w:rPr>
          <w:rFonts w:hint="default"/>
          <w:sz w:val="26"/>
          <w:szCs w:val="26"/>
          <w:lang w:val="ru-RU"/>
        </w:rPr>
        <w:t xml:space="preserve">01.06.2022 (пгт. Изъяю), </w:t>
      </w: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01.06.2022</w:t>
      </w:r>
      <w:r>
        <w:rPr>
          <w:sz w:val="26"/>
          <w:szCs w:val="26"/>
        </w:rPr>
        <w:t xml:space="preserve"> (пгт. Кожва), Совет городского поселения «Кожва» </w:t>
      </w:r>
      <w:r>
        <w:rPr>
          <w:b/>
          <w:sz w:val="26"/>
          <w:szCs w:val="26"/>
        </w:rPr>
        <w:t>р е ш и л:</w:t>
      </w:r>
      <w:r>
        <w:rPr>
          <w:sz w:val="26"/>
          <w:szCs w:val="26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Выразить согласие на преобразование всех поселений, входящих в состав муниципального района «Печора»: городского поселения «Кожва», городского поселения «Путеец», городского поселения «Печора», сельского поселения «Каджером», сельского поселения «Чикшино», сельского поселения «Озерный», сельского поселения «Приуральское» и муниципального образования муниципального района «Печора»  путем их объединения и создания нового муниципального образования -  муниципальный округ «Печора» с административным центром в городе республиканского значения Печора.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настоящее решение в  Совет муниципального района «Печора» и главе муниципального района «Печора» - руководителю администрации.</w:t>
      </w:r>
    </w:p>
    <w:p>
      <w:pPr>
        <w:pStyle w:val="7"/>
        <w:numPr>
          <w:ilvl w:val="0"/>
          <w:numId w:val="1"/>
        </w:numPr>
        <w:tabs>
          <w:tab w:val="left" w:pos="-354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  <w:highlight w:val="white"/>
        </w:rPr>
        <w:t>Предложить Совету муниципального района «Печора» внести в порядке законодательной инициативы в Государственный Совет Республики Коми  предложение о</w:t>
      </w:r>
      <w:r>
        <w:rPr>
          <w:rFonts w:ascii="Times New Roman" w:hAnsi="Times New Roman" w:cs="Times New Roman"/>
          <w:sz w:val="26"/>
          <w:szCs w:val="26"/>
        </w:rPr>
        <w:t xml:space="preserve"> преобразования муниципального образования муниципального района «Печора» путем объединения всех поселений, входящих в состав муниципального района «Печора», и муниципального образования муниципального района «Печора»,  путем их объединения и создания нового муниципального образования -  муниципальный округ «Печора».</w:t>
      </w:r>
    </w:p>
    <w:p>
      <w:pPr>
        <w:pStyle w:val="7"/>
        <w:numPr>
          <w:ilvl w:val="0"/>
          <w:numId w:val="1"/>
        </w:numPr>
        <w:tabs>
          <w:tab w:val="left" w:pos="-354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>
      <w:pPr>
        <w:autoSpaceDN w:val="0"/>
        <w:ind w:firstLine="708"/>
        <w:jc w:val="both"/>
        <w:rPr>
          <w:sz w:val="25"/>
          <w:szCs w:val="25"/>
          <w:lang w:eastAsia="zh-CN"/>
        </w:rPr>
      </w:pPr>
    </w:p>
    <w:p>
      <w:pPr>
        <w:autoSpaceDN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val="zh-CN" w:eastAsia="zh-CN"/>
        </w:rPr>
        <w:t xml:space="preserve">Глава городского поселения </w:t>
      </w:r>
      <w:r>
        <w:rPr>
          <w:sz w:val="26"/>
          <w:szCs w:val="26"/>
          <w:lang w:eastAsia="zh-CN"/>
        </w:rPr>
        <w:t>«Кожва» -</w:t>
      </w:r>
    </w:p>
    <w:p>
      <w:pPr>
        <w:autoSpaceDN w:val="0"/>
        <w:jc w:val="both"/>
        <w:rPr>
          <w:lang w:val="zh-CN"/>
        </w:rPr>
      </w:pPr>
      <w:r>
        <w:rPr>
          <w:sz w:val="26"/>
          <w:szCs w:val="26"/>
          <w:lang w:eastAsia="zh-CN"/>
        </w:rPr>
        <w:t>председатель Совета поселения</w:t>
      </w:r>
      <w:r>
        <w:rPr>
          <w:sz w:val="26"/>
          <w:szCs w:val="26"/>
          <w:lang w:val="zh-CN" w:eastAsia="zh-CN"/>
        </w:rPr>
        <w:t xml:space="preserve">                                        </w:t>
      </w:r>
      <w:r>
        <w:rPr>
          <w:sz w:val="26"/>
          <w:szCs w:val="26"/>
          <w:lang w:eastAsia="zh-CN"/>
        </w:rPr>
        <w:t xml:space="preserve">         </w:t>
      </w:r>
      <w:r>
        <w:rPr>
          <w:sz w:val="26"/>
          <w:szCs w:val="26"/>
          <w:lang w:val="zh-CN" w:eastAsia="zh-CN"/>
        </w:rPr>
        <w:t xml:space="preserve">           </w:t>
      </w:r>
      <w:r>
        <w:rPr>
          <w:sz w:val="26"/>
          <w:szCs w:val="26"/>
          <w:lang w:eastAsia="zh-CN"/>
        </w:rPr>
        <w:t xml:space="preserve">            Н.И. Данч</w:t>
      </w: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35720"/>
    <w:multiLevelType w:val="multilevel"/>
    <w:tmpl w:val="6E9357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B4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7530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340B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67D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63DB5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0C95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367B4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  <w:rsid w:val="04A900ED"/>
    <w:rsid w:val="23E9581D"/>
    <w:rsid w:val="39CD32E9"/>
    <w:rsid w:val="3FF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8"/>
    <w:basedOn w:val="1"/>
    <w:next w:val="1"/>
    <w:link w:val="6"/>
    <w:qFormat/>
    <w:uiPriority w:val="0"/>
    <w:pPr>
      <w:keepNext/>
      <w:jc w:val="center"/>
      <w:outlineLvl w:val="7"/>
    </w:pPr>
    <w:rPr>
      <w:b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Заголовок 8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2252</Characters>
  <Lines>18</Lines>
  <Paragraphs>5</Paragraphs>
  <TotalTime>23</TotalTime>
  <ScaleCrop>false</ScaleCrop>
  <LinksUpToDate>false</LinksUpToDate>
  <CharactersWithSpaces>2641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2021-08-03T13:50:00Z</dcterms:created>
  <dc:creator>Дячук</dc:creator>
  <cp:lastModifiedBy>BORODAKO</cp:lastModifiedBy>
  <cp:lastPrinted>2022-06-23T08:35:44Z</cp:lastPrinted>
  <dcterms:modified xsi:type="dcterms:W3CDTF">2022-06-23T08:47:52Z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3673162434F748B89997A0FC31FE777E</vt:lpwstr>
  </property>
</Properties>
</file>