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1727B7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ПЕРВЫЙ</w:t>
      </w:r>
    </w:p>
    <w:p w14:paraId="760814DA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56084735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Нормативные правовые акты </w:t>
      </w:r>
    </w:p>
    <w:p w14:paraId="245A61D9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главы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- </w:t>
      </w:r>
      <w:r>
        <w:rPr>
          <w:b/>
          <w:sz w:val="24"/>
          <w:szCs w:val="24"/>
        </w:rPr>
        <w:t>председателя Совета</w:t>
      </w:r>
      <w:r>
        <w:rPr>
          <w:rFonts w:hint="default"/>
          <w:b/>
          <w:sz w:val="24"/>
          <w:szCs w:val="24"/>
          <w:lang w:val="ru-RU"/>
        </w:rPr>
        <w:t xml:space="preserve"> поселения</w:t>
      </w:r>
      <w:r>
        <w:rPr>
          <w:b/>
          <w:sz w:val="24"/>
          <w:szCs w:val="24"/>
        </w:rPr>
        <w:t xml:space="preserve">, </w:t>
      </w:r>
    </w:p>
    <w:p w14:paraId="352D7FB7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</w:t>
      </w:r>
      <w:r>
        <w:rPr>
          <w:b/>
          <w:sz w:val="24"/>
          <w:szCs w:val="24"/>
        </w:rPr>
        <w:t>и проекты нормативных правовых актов</w:t>
      </w:r>
    </w:p>
    <w:tbl>
      <w:tblPr>
        <w:tblStyle w:val="12"/>
        <w:tblpPr w:leftFromText="180" w:rightFromText="180" w:bottomFromText="200" w:vertAnchor="text" w:horzAnchor="margin" w:tblpY="18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8602"/>
        <w:gridCol w:w="730"/>
      </w:tblGrid>
      <w:tr w14:paraId="05E30E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  <w:tblHeader/>
        </w:trPr>
        <w:tc>
          <w:tcPr>
            <w:tcW w:w="321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811034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311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30568A1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66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12B643A">
            <w:pPr>
              <w:spacing w:line="276" w:lineRule="auto"/>
              <w:ind w:hanging="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стр.</w:t>
            </w:r>
          </w:p>
        </w:tc>
      </w:tr>
      <w:tr w14:paraId="149216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2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0F16DA08">
            <w:pPr>
              <w:spacing w:line="276" w:lineRule="auto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 xml:space="preserve">  </w:t>
            </w:r>
          </w:p>
        </w:tc>
        <w:tc>
          <w:tcPr>
            <w:tcW w:w="431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36022386">
            <w:pPr>
              <w:jc w:val="both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 xml:space="preserve"> ----</w:t>
            </w:r>
          </w:p>
        </w:tc>
        <w:tc>
          <w:tcPr>
            <w:tcW w:w="366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221DF5C2">
            <w:pPr>
              <w:ind w:hanging="7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 xml:space="preserve"> </w:t>
            </w:r>
          </w:p>
        </w:tc>
      </w:tr>
    </w:tbl>
    <w:p w14:paraId="0B453A5E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5A11BE5E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ВТОРОЙ</w:t>
      </w:r>
    </w:p>
    <w:p w14:paraId="25520F91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6B83D616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Нормативные правовые акты</w:t>
      </w:r>
    </w:p>
    <w:p w14:paraId="378036CC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а</w:t>
      </w:r>
      <w:r>
        <w:rPr>
          <w:b/>
          <w:sz w:val="24"/>
          <w:szCs w:val="24"/>
        </w:rPr>
        <w:t>дминистрации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</w:t>
      </w:r>
    </w:p>
    <w:p w14:paraId="32FE2207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и проекты нормативных правовых актов</w:t>
      </w:r>
    </w:p>
    <w:tbl>
      <w:tblPr>
        <w:tblStyle w:val="12"/>
        <w:tblpPr w:leftFromText="180" w:rightFromText="180" w:bottomFromText="200" w:vertAnchor="text" w:horzAnchor="margin" w:tblpY="18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8540"/>
        <w:gridCol w:w="729"/>
      </w:tblGrid>
      <w:tr w14:paraId="251186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0D3A3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280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2CE9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777A5A6">
            <w:pPr>
              <w:ind w:hanging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</w:t>
            </w:r>
          </w:p>
        </w:tc>
      </w:tr>
      <w:tr w14:paraId="399070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2CFAA760">
            <w:pPr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1</w:t>
            </w:r>
          </w:p>
        </w:tc>
        <w:tc>
          <w:tcPr>
            <w:tcW w:w="4280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BE9BFC0">
            <w:pPr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 xml:space="preserve"> Постановление администрации городского поселения «Кожва» от 08.04.2024 № 58 «О внесении изменений в постановление администрации городского поселения «Кожва» от 08.06.2017 № 65 «О формировании муниципальной программы «Формирование комфортной городской среды МО ГП «Кожва»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65E9B7C9">
            <w:pPr>
              <w:ind w:hanging="7"/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3</w:t>
            </w:r>
          </w:p>
        </w:tc>
      </w:tr>
      <w:tr w14:paraId="4CF0BB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3CD89FB6">
            <w:pPr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2</w:t>
            </w:r>
          </w:p>
        </w:tc>
        <w:tc>
          <w:tcPr>
            <w:tcW w:w="4280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7B97C6C7">
            <w:pPr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Постановление администрации городского поселения «Кожва» от 08.04.2024 № 59 «О предоставлении разрешения на отклонение от предельных параметров разрешенного строительства, реконструкции объекта капитального строительства, расположенного по адресу: Российская Федерация, Республика Коми, муниципальный район Печора, городскоепоселение Кожва, д. Усть-Кожва, ул. Речная, д.10»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5C1B23F8">
            <w:pPr>
              <w:ind w:hanging="7"/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4</w:t>
            </w:r>
          </w:p>
        </w:tc>
      </w:tr>
      <w:tr w14:paraId="13E091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1A25BF0F">
            <w:pPr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3</w:t>
            </w:r>
          </w:p>
        </w:tc>
        <w:tc>
          <w:tcPr>
            <w:tcW w:w="4280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25E20B06">
            <w:pPr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 xml:space="preserve">Постановление администрации городского поселения «Кожва» от 10.04.2024 № 61 «О проведении общественного обсуждения по отбору общественных территорий МО ГП «Кожва», подлежащих благоустройству в 2025 году в рамках реализации муниципальной программы «Формирование комфортной городской среды МО ГП «Кожва на 2018-2030 годы» 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7837754">
            <w:pPr>
              <w:ind w:hanging="7"/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5</w:t>
            </w:r>
          </w:p>
        </w:tc>
      </w:tr>
      <w:tr w14:paraId="61888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23CB8554">
            <w:pPr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4</w:t>
            </w:r>
          </w:p>
        </w:tc>
        <w:tc>
          <w:tcPr>
            <w:tcW w:w="4280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1D260740">
            <w:pPr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Постановление администрации городского поселения «Кожва» от 18.04.2024 № 65 «Об утверждении отчета об исполнении бюджета МО ГП «Кожва» за 1 квартал 2024 года»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17A9F50D">
            <w:pPr>
              <w:ind w:hanging="7"/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7</w:t>
            </w:r>
          </w:p>
        </w:tc>
      </w:tr>
      <w:tr w14:paraId="7B5128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181A9291">
            <w:pPr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5</w:t>
            </w:r>
          </w:p>
        </w:tc>
        <w:tc>
          <w:tcPr>
            <w:tcW w:w="4280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726D5488">
            <w:pPr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Постановление администрации городского поселения «Кожва» от 25.04.2024 № 70 «О проведении на территории МО ГП «Кожва» рейтингового голосования по отбору общественных территорий,  подлежащих благоустройству в 2025 году в рамках реализации муниципальной программы «Формирование комфортной городской среды МО ГП «Кожва на 2018-2030 годы»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085FD2E9">
            <w:pPr>
              <w:ind w:hanging="7"/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14</w:t>
            </w:r>
          </w:p>
        </w:tc>
      </w:tr>
    </w:tbl>
    <w:p w14:paraId="7EF717E3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1C3F2C3D">
      <w:pPr>
        <w:tabs>
          <w:tab w:val="left" w:pos="709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  <w:lang w:val="ru-RU"/>
        </w:rPr>
        <w:t>ТРЕТИЙ</w:t>
      </w:r>
    </w:p>
    <w:p w14:paraId="7713802E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иные</w:t>
      </w:r>
      <w:r>
        <w:rPr>
          <w:rFonts w:hint="default"/>
          <w:b/>
          <w:sz w:val="24"/>
          <w:szCs w:val="24"/>
          <w:lang w:val="ru-RU"/>
        </w:rPr>
        <w:t xml:space="preserve"> официальные сообщения и материалы </w:t>
      </w:r>
    </w:p>
    <w:p w14:paraId="3A17F389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>органов местного самоуправления  муниципального образования городского поселения «Кожва»</w:t>
      </w:r>
    </w:p>
    <w:tbl>
      <w:tblPr>
        <w:tblStyle w:val="12"/>
        <w:tblpPr w:leftFromText="180" w:rightFromText="180" w:bottomFromText="200" w:vertAnchor="text" w:horzAnchor="margin" w:tblpY="18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8542"/>
        <w:gridCol w:w="727"/>
      </w:tblGrid>
      <w:tr w14:paraId="662C5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77816E72">
            <w:pPr>
              <w:jc w:val="center"/>
              <w:rPr>
                <w:sz w:val="24"/>
                <w:szCs w:val="24"/>
              </w:rPr>
            </w:pPr>
            <w:r>
              <w:rPr>
                <w:rFonts w:hint="default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№</w:t>
            </w:r>
          </w:p>
        </w:tc>
        <w:tc>
          <w:tcPr>
            <w:tcW w:w="428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301E04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64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025A07D3">
            <w:pPr>
              <w:ind w:hanging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</w:t>
            </w:r>
          </w:p>
        </w:tc>
      </w:tr>
      <w:tr w14:paraId="17B49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353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13C8A883">
            <w:pPr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1</w:t>
            </w:r>
          </w:p>
        </w:tc>
        <w:tc>
          <w:tcPr>
            <w:tcW w:w="428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6411408A">
            <w:pPr>
              <w:keepNext w:val="0"/>
              <w:keepLines w:val="0"/>
              <w:pageBreakBefore w:val="0"/>
              <w:widowControl/>
              <w:tabs>
                <w:tab w:val="left" w:pos="8647"/>
              </w:tabs>
              <w:suppressAutoHyphens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/>
              <w:spacing w:after="0" w:line="240" w:lineRule="auto"/>
              <w:ind w:left="0" w:leftChars="0" w:firstLine="0" w:firstLineChars="0"/>
              <w:jc w:val="both"/>
              <w:textAlignment w:val="auto"/>
              <w:rPr>
                <w:rFonts w:ascii="Times New Roman" w:hAnsi="Times New Roman" w:eastAsia="Times New Roman"/>
                <w:b w:val="0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 w:val="0"/>
                <w:bCs/>
                <w:sz w:val="24"/>
                <w:szCs w:val="24"/>
                <w:lang w:eastAsia="ru-RU"/>
              </w:rPr>
              <w:t>Заключение о</w:t>
            </w:r>
            <w:r>
              <w:rPr>
                <w:rFonts w:hint="default" w:ascii="Times New Roman" w:hAnsi="Times New Roman" w:eastAsia="Times New Roman"/>
                <w:b w:val="0"/>
                <w:bCs/>
                <w:sz w:val="24"/>
                <w:szCs w:val="24"/>
                <w:lang w:val="en-US" w:eastAsia="ru-RU"/>
              </w:rPr>
              <w:t xml:space="preserve"> результатах</w:t>
            </w:r>
            <w:r>
              <w:rPr>
                <w:rFonts w:ascii="Times New Roman" w:hAnsi="Times New Roman" w:eastAsia="Times New Roman"/>
                <w:b w:val="0"/>
                <w:bCs/>
                <w:sz w:val="24"/>
                <w:szCs w:val="24"/>
                <w:lang w:eastAsia="ru-RU"/>
              </w:rPr>
              <w:t xml:space="preserve"> публичных слушаний</w:t>
            </w:r>
            <w:r>
              <w:rPr>
                <w:rFonts w:hint="default" w:ascii="Times New Roman" w:hAnsi="Times New Roman" w:eastAsia="Times New Roman"/>
                <w:b w:val="0"/>
                <w:bCs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/>
                <w:b w:val="0"/>
                <w:bCs/>
                <w:sz w:val="24"/>
                <w:szCs w:val="24"/>
              </w:rPr>
              <w:t>о проект</w:t>
            </w:r>
            <w:r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муниципального правового акта –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>решения</w:t>
            </w:r>
            <w:r>
              <w:rPr>
                <w:rFonts w:hint="default" w:ascii="Times New Roman" w:hAnsi="Times New Roman"/>
                <w:b w:val="0"/>
                <w:bCs/>
                <w:sz w:val="24"/>
                <w:szCs w:val="24"/>
                <w:lang w:val="ru-RU"/>
              </w:rPr>
              <w:t xml:space="preserve"> Совета</w:t>
            </w:r>
            <w:r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 городского поселения «Кожва»</w:t>
            </w:r>
            <w:r>
              <w:rPr>
                <w:rFonts w:hint="default"/>
                <w:b w:val="0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  <w:lang w:eastAsia="ru-RU"/>
              </w:rPr>
              <w:t>«Об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sz w:val="22"/>
                <w:szCs w:val="22"/>
                <w:lang w:val="en-US" w:eastAsia="ru-RU"/>
              </w:rPr>
              <w:t xml:space="preserve"> исполнении бюджета муниципального образования городского поселения «Кожва» за 2023 год»</w:t>
            </w:r>
          </w:p>
        </w:tc>
        <w:tc>
          <w:tcPr>
            <w:tcW w:w="364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38F83A9">
            <w:pPr>
              <w:ind w:hanging="7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16</w:t>
            </w:r>
          </w:p>
        </w:tc>
      </w:tr>
    </w:tbl>
    <w:p w14:paraId="667AD142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731CC212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ПЕРВЫЙ</w:t>
      </w:r>
    </w:p>
    <w:p w14:paraId="32BD1870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Нормативные правовые акты </w:t>
      </w:r>
    </w:p>
    <w:p w14:paraId="502C7314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главы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- </w:t>
      </w:r>
      <w:r>
        <w:rPr>
          <w:b/>
          <w:sz w:val="24"/>
          <w:szCs w:val="24"/>
        </w:rPr>
        <w:t>председателя Совета</w:t>
      </w:r>
      <w:r>
        <w:rPr>
          <w:rFonts w:hint="default"/>
          <w:b/>
          <w:sz w:val="24"/>
          <w:szCs w:val="24"/>
          <w:lang w:val="ru-RU"/>
        </w:rPr>
        <w:t xml:space="preserve"> поселения</w:t>
      </w:r>
      <w:r>
        <w:rPr>
          <w:b/>
          <w:sz w:val="24"/>
          <w:szCs w:val="24"/>
        </w:rPr>
        <w:t xml:space="preserve">, </w:t>
      </w:r>
    </w:p>
    <w:p w14:paraId="596747FF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</w:t>
      </w:r>
      <w:r>
        <w:rPr>
          <w:b/>
          <w:sz w:val="24"/>
          <w:szCs w:val="24"/>
        </w:rPr>
        <w:t>и проекты нормативных правовых актов</w:t>
      </w:r>
    </w:p>
    <w:p w14:paraId="79BC3CA1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>----</w:t>
      </w:r>
    </w:p>
    <w:p w14:paraId="69C492C6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*****</w:t>
      </w:r>
    </w:p>
    <w:p w14:paraId="01E9E01D">
      <w:pPr>
        <w:tabs>
          <w:tab w:val="left" w:pos="709"/>
        </w:tabs>
        <w:jc w:val="center"/>
        <w:rPr>
          <w:rFonts w:hint="default"/>
          <w:b/>
          <w:sz w:val="22"/>
          <w:szCs w:val="22"/>
          <w:lang w:val="ru-RU"/>
        </w:rPr>
      </w:pPr>
      <w:r>
        <w:rPr>
          <w:rFonts w:hint="default"/>
          <w:b/>
          <w:sz w:val="22"/>
          <w:szCs w:val="22"/>
          <w:lang w:val="ru-RU"/>
        </w:rPr>
        <w:t xml:space="preserve"> </w:t>
      </w:r>
    </w:p>
    <w:p w14:paraId="1732A10F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*****</w:t>
      </w:r>
    </w:p>
    <w:p w14:paraId="186A1464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2"/>
          <w:szCs w:val="22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РАЗДЕЛ</w:t>
      </w:r>
      <w:r>
        <w:rPr>
          <w:rFonts w:hint="default"/>
          <w:b/>
          <w:sz w:val="24"/>
          <w:szCs w:val="24"/>
          <w:lang w:val="ru-RU"/>
        </w:rPr>
        <w:t xml:space="preserve"> ВТОРОЙ</w:t>
      </w:r>
    </w:p>
    <w:p w14:paraId="5E710524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Нормативные правовые акты</w:t>
      </w:r>
    </w:p>
    <w:p w14:paraId="71161983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администрации </w:t>
      </w:r>
      <w:r>
        <w:rPr>
          <w:b/>
          <w:sz w:val="24"/>
          <w:szCs w:val="24"/>
          <w:lang w:val="ru-RU"/>
        </w:rPr>
        <w:t>городского</w:t>
      </w:r>
      <w:r>
        <w:rPr>
          <w:rFonts w:hint="default"/>
          <w:b/>
          <w:sz w:val="24"/>
          <w:szCs w:val="24"/>
          <w:lang w:val="ru-RU"/>
        </w:rPr>
        <w:t xml:space="preserve"> поселения «Кожва»</w:t>
      </w:r>
    </w:p>
    <w:p w14:paraId="555160E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проекты нормативных правовых актов</w:t>
      </w:r>
    </w:p>
    <w:p w14:paraId="7802DAEC">
      <w:pPr>
        <w:widowControl w:val="0"/>
        <w:spacing w:line="1" w:lineRule="exact"/>
        <w:rPr>
          <w:rFonts w:ascii="Arial Unicode MS" w:hAnsi="Arial Unicode MS" w:eastAsia="Arial Unicode MS" w:cs="Arial Unicode MS"/>
          <w:color w:val="000000"/>
          <w:sz w:val="24"/>
          <w:szCs w:val="24"/>
          <w:lang w:bidi="ru-RU"/>
        </w:rPr>
      </w:pPr>
    </w:p>
    <w:p w14:paraId="0EAD7F01">
      <w:pPr>
        <w:widowControl w:val="0"/>
        <w:spacing w:line="1" w:lineRule="exact"/>
        <w:rPr>
          <w:rFonts w:ascii="Arial Unicode MS" w:hAnsi="Arial Unicode MS" w:eastAsia="Arial Unicode MS" w:cs="Arial Unicode MS"/>
          <w:color w:val="000000"/>
          <w:sz w:val="24"/>
          <w:szCs w:val="24"/>
          <w:lang w:bidi="ru-RU"/>
        </w:rPr>
      </w:pPr>
    </w:p>
    <w:p w14:paraId="0D91A5FC">
      <w:pPr>
        <w:overflowPunct w:val="0"/>
        <w:autoSpaceDE w:val="0"/>
        <w:autoSpaceDN w:val="0"/>
        <w:adjustRightInd w:val="0"/>
        <w:jc w:val="right"/>
        <w:rPr>
          <w:sz w:val="24"/>
          <w:szCs w:val="24"/>
        </w:rPr>
      </w:pPr>
    </w:p>
    <w:tbl>
      <w:tblPr>
        <w:tblStyle w:val="12"/>
        <w:tblW w:w="987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1402"/>
        <w:gridCol w:w="398"/>
        <w:gridCol w:w="4110"/>
      </w:tblGrid>
      <w:tr w14:paraId="6DE922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9870" w:type="dxa"/>
            <w:gridSpan w:val="4"/>
          </w:tcPr>
          <w:p w14:paraId="4FEF8ECF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*****</w:t>
            </w:r>
          </w:p>
          <w:p w14:paraId="136C57EB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ПОСТАНОВЛЕНИЕ </w:t>
            </w:r>
          </w:p>
          <w:p w14:paraId="23A545BF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ШУÖМ</w:t>
            </w:r>
          </w:p>
        </w:tc>
      </w:tr>
      <w:tr w14:paraId="6E36E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65" w:hRule="atLeast"/>
        </w:trPr>
        <w:tc>
          <w:tcPr>
            <w:tcW w:w="3960" w:type="dxa"/>
          </w:tcPr>
          <w:p w14:paraId="5DB99C37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u w:val="single"/>
                <w:lang w:eastAsia="en-US"/>
              </w:rPr>
            </w:pP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>«08» апреля</w:t>
            </w:r>
            <w:r>
              <w:rPr>
                <w:sz w:val="22"/>
                <w:szCs w:val="22"/>
                <w:u w:val="none"/>
                <w:lang w:eastAsia="en-US"/>
              </w:rPr>
              <w:t xml:space="preserve"> 202</w:t>
            </w: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>4</w:t>
            </w:r>
            <w:r>
              <w:rPr>
                <w:sz w:val="22"/>
                <w:szCs w:val="22"/>
                <w:u w:val="none"/>
                <w:lang w:eastAsia="en-US"/>
              </w:rPr>
              <w:t xml:space="preserve"> г.</w:t>
            </w:r>
          </w:p>
          <w:p w14:paraId="79EA05D5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18"/>
                <w:szCs w:val="18"/>
                <w:lang w:val="ru-RU" w:eastAsia="en-US"/>
              </w:rPr>
              <w:t>пгт</w:t>
            </w:r>
            <w:r>
              <w:rPr>
                <w:rFonts w:hint="default"/>
                <w:sz w:val="18"/>
                <w:szCs w:val="18"/>
                <w:lang w:val="ru-RU" w:eastAsia="en-US"/>
              </w:rPr>
              <w:t xml:space="preserve">.Кожва, </w:t>
            </w:r>
            <w:r>
              <w:rPr>
                <w:sz w:val="18"/>
                <w:szCs w:val="18"/>
                <w:lang w:eastAsia="en-US"/>
              </w:rPr>
              <w:t>г. Печора,  Республика Коми</w:t>
            </w:r>
          </w:p>
        </w:tc>
        <w:tc>
          <w:tcPr>
            <w:tcW w:w="1800" w:type="dxa"/>
            <w:gridSpan w:val="2"/>
          </w:tcPr>
          <w:p w14:paraId="05A7CB7F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</w:tcPr>
          <w:p w14:paraId="68EC0B31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 </w:t>
            </w:r>
            <w:r>
              <w:rPr>
                <w:bCs/>
                <w:sz w:val="22"/>
                <w:szCs w:val="22"/>
                <w:lang w:eastAsia="en-US"/>
              </w:rPr>
              <w:t xml:space="preserve"> №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>58</w:t>
            </w:r>
            <w:r>
              <w:rPr>
                <w:bCs/>
                <w:sz w:val="22"/>
                <w:szCs w:val="22"/>
                <w:lang w:eastAsia="en-US"/>
              </w:rPr>
              <w:t xml:space="preserve">  </w:t>
            </w:r>
            <w:r>
              <w:rPr>
                <w:bCs/>
                <w:color w:val="FFFFFF" w:themeColor="background1"/>
                <w:sz w:val="22"/>
                <w:szCs w:val="22"/>
                <w:lang w:eastAsia="en-US"/>
                <w14:textFill>
                  <w14:solidFill>
                    <w14:schemeClr w14:val="bg1"/>
                  </w14:solidFill>
                </w14:textFill>
              </w:rPr>
              <w:t>.</w:t>
            </w:r>
            <w:r>
              <w:rPr>
                <w:bCs/>
                <w:sz w:val="22"/>
                <w:szCs w:val="22"/>
                <w:lang w:eastAsia="en-US"/>
              </w:rPr>
              <w:t xml:space="preserve">  </w:t>
            </w:r>
          </w:p>
          <w:p w14:paraId="55483577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 </w:t>
            </w:r>
          </w:p>
        </w:tc>
      </w:tr>
      <w:tr w14:paraId="57CA9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5362" w:type="dxa"/>
            <w:gridSpan w:val="2"/>
            <w:noWrap w:val="0"/>
            <w:vAlign w:val="top"/>
          </w:tcPr>
          <w:p w14:paraId="49ADCBB7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 внесении изменений в постановление администрации городского поселения «Кожва» от 08.06.2017 г. № 65 «О формировании муниципальной программы «Формирование комфортной городской среды муниципального образования городского поселения «Кожва»</w:t>
            </w:r>
          </w:p>
        </w:tc>
        <w:tc>
          <w:tcPr>
            <w:tcW w:w="4508" w:type="dxa"/>
            <w:gridSpan w:val="2"/>
            <w:noWrap w:val="0"/>
            <w:vAlign w:val="top"/>
          </w:tcPr>
          <w:p w14:paraId="6296A140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14:paraId="27365E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9870" w:type="dxa"/>
            <w:gridSpan w:val="4"/>
          </w:tcPr>
          <w:p w14:paraId="23E0C050">
            <w:pPr>
              <w:tabs>
                <w:tab w:val="left" w:pos="851"/>
              </w:tabs>
              <w:spacing w:after="0" w:line="240" w:lineRule="auto"/>
              <w:ind w:firstLine="851"/>
              <w:jc w:val="both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cs="Times New Roman"/>
                <w:sz w:val="22"/>
                <w:szCs w:val="22"/>
                <w:lang w:val="en-US" w:eastAsia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>На основании протокола заседания общественной комиссии по реализации приоритетного проекта «Формирование комфортной городской среды от 21.01.2021 года</w:t>
            </w:r>
          </w:p>
          <w:p w14:paraId="5D6D1AA9">
            <w:pPr>
              <w:tabs>
                <w:tab w:val="left" w:pos="851"/>
              </w:tabs>
              <w:spacing w:after="0" w:line="240" w:lineRule="auto"/>
              <w:ind w:firstLine="851"/>
              <w:jc w:val="both"/>
              <w:rPr>
                <w:rFonts w:hint="default" w:ascii="Times New Roman" w:hAnsi="Times New Roman" w:cs="Times New Roman"/>
                <w:bCs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bCs/>
                <w:sz w:val="22"/>
                <w:szCs w:val="22"/>
                <w:lang w:eastAsia="ru-RU"/>
              </w:rPr>
              <w:t>администрация постановляет:</w:t>
            </w:r>
          </w:p>
          <w:p w14:paraId="4E328724">
            <w:pPr>
              <w:tabs>
                <w:tab w:val="left" w:pos="851"/>
              </w:tabs>
              <w:spacing w:after="0" w:line="240" w:lineRule="auto"/>
              <w:ind w:firstLine="851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>1. В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нести в постановление администрации городского поселения «Кожва» от 08.06.2017 г. № 65 «О формировании муниципальной программы «Формирование комфортной городской среды муниципального образования городского поселения «Кожва» изменения:</w:t>
            </w:r>
          </w:p>
          <w:p w14:paraId="14CD4E1A">
            <w:pPr>
              <w:tabs>
                <w:tab w:val="left" w:pos="851"/>
              </w:tabs>
              <w:spacing w:after="0" w:line="240" w:lineRule="auto"/>
              <w:ind w:firstLine="851"/>
              <w:jc w:val="both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>1.1. Приложение 1 к постановлению изложить в новой редакции (приложение к постановлению).</w:t>
            </w:r>
          </w:p>
          <w:p w14:paraId="4644472D">
            <w:pPr>
              <w:tabs>
                <w:tab w:val="left" w:pos="851"/>
              </w:tabs>
              <w:spacing w:after="0" w:line="240" w:lineRule="auto"/>
              <w:ind w:firstLine="851"/>
              <w:jc w:val="both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>2. Настоящее постановление подлежит обнародованию и размещению на официальном сайте администрации городского поселения «Кожва».</w:t>
            </w:r>
          </w:p>
          <w:p w14:paraId="6E6453CE">
            <w:pPr>
              <w:tabs>
                <w:tab w:val="left" w:pos="851"/>
              </w:tabs>
              <w:spacing w:after="0" w:line="240" w:lineRule="auto"/>
              <w:ind w:firstLine="851"/>
              <w:jc w:val="both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>3. Настоящее постановление вступает в силу со дня его подписания.</w:t>
            </w:r>
          </w:p>
          <w:p w14:paraId="060A12B5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 xml:space="preserve">И.о. руководителя администрации                                                    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ru-RU"/>
              </w:rPr>
              <w:t xml:space="preserve">                         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 xml:space="preserve">         О.А. Бородако</w:t>
            </w:r>
          </w:p>
          <w:p w14:paraId="43D68A8B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</w:p>
          <w:p w14:paraId="3C3406B0">
            <w:pPr>
              <w:tabs>
                <w:tab w:val="left" w:pos="851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>Приложение</w:t>
            </w:r>
          </w:p>
          <w:p w14:paraId="44E739D9">
            <w:pPr>
              <w:tabs>
                <w:tab w:val="left" w:pos="851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>к постановлению администрации</w:t>
            </w:r>
          </w:p>
          <w:p w14:paraId="5D4A77B7">
            <w:pPr>
              <w:tabs>
                <w:tab w:val="left" w:pos="851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>городского поселения «Кожва»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>от «04» мая 2022 года № 77</w:t>
            </w:r>
          </w:p>
          <w:p w14:paraId="57AAE49A">
            <w:pPr>
              <w:tabs>
                <w:tab w:val="left" w:pos="851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 xml:space="preserve">«Приложение 1 </w:t>
            </w:r>
          </w:p>
          <w:p w14:paraId="623A2281">
            <w:pPr>
              <w:tabs>
                <w:tab w:val="left" w:pos="851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>к постановлению администрации</w:t>
            </w:r>
          </w:p>
          <w:p w14:paraId="15FCE58B">
            <w:pPr>
              <w:tabs>
                <w:tab w:val="left" w:pos="851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>городского поселения «Кожва»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  <w:t>от «08» июня 2017 года № 65</w:t>
            </w:r>
          </w:p>
          <w:p w14:paraId="3892B005">
            <w:pPr>
              <w:tabs>
                <w:tab w:val="left" w:pos="851"/>
              </w:tabs>
              <w:spacing w:after="0" w:line="240" w:lineRule="auto"/>
              <w:jc w:val="right"/>
              <w:rPr>
                <w:rFonts w:hint="default" w:ascii="Times New Roman" w:hAnsi="Times New Roman" w:cs="Times New Roman"/>
                <w:sz w:val="22"/>
                <w:szCs w:val="22"/>
                <w:lang w:eastAsia="ru-RU"/>
              </w:rPr>
            </w:pPr>
          </w:p>
          <w:p w14:paraId="046308F8">
            <w:pPr>
              <w:ind w:firstLine="567"/>
              <w:contextualSpacing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Состав</w:t>
            </w:r>
          </w:p>
          <w:p w14:paraId="0D1B28A2">
            <w:pPr>
              <w:ind w:firstLine="567"/>
              <w:contextualSpacing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общественной комиссии по реализации приоритетного проекта</w:t>
            </w:r>
          </w:p>
          <w:p w14:paraId="2DF1629F">
            <w:pPr>
              <w:ind w:firstLine="567"/>
              <w:contextualSpacing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 xml:space="preserve"> «Формирование комфортной городской среды»</w:t>
            </w:r>
          </w:p>
          <w:p w14:paraId="6DCE6523">
            <w:pPr>
              <w:ind w:firstLine="567"/>
              <w:contextualSpacing/>
              <w:jc w:val="center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Президиум</w:t>
            </w:r>
          </w:p>
          <w:tbl>
            <w:tblPr>
              <w:tblStyle w:val="12"/>
              <w:tblW w:w="9762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19"/>
              <w:gridCol w:w="5543"/>
            </w:tblGrid>
            <w:tr w14:paraId="5892DA5F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19" w:type="dxa"/>
                  <w:shd w:val="clear" w:color="auto" w:fill="auto"/>
                </w:tcPr>
                <w:p w14:paraId="5CDE866F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Павлова Надежда Алексеевна                  </w:t>
                  </w:r>
                </w:p>
              </w:tc>
              <w:tc>
                <w:tcPr>
                  <w:tcW w:w="5543" w:type="dxa"/>
                  <w:shd w:val="clear" w:color="auto" w:fill="auto"/>
                </w:tcPr>
                <w:p w14:paraId="29E6024C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руководитель администрации городского поселения «Кожва», председатель комиссии</w:t>
                  </w:r>
                </w:p>
              </w:tc>
            </w:tr>
            <w:tr w14:paraId="7FFD4B00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19" w:type="dxa"/>
                  <w:shd w:val="clear" w:color="auto" w:fill="auto"/>
                </w:tcPr>
                <w:p w14:paraId="300BDA9E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Бородако Оксана Алексеевна        </w:t>
                  </w:r>
                </w:p>
                <w:p w14:paraId="508C6D68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7581D646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2293A75D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Попова Светлана Николаевна         </w:t>
                  </w:r>
                </w:p>
              </w:tc>
              <w:tc>
                <w:tcPr>
                  <w:tcW w:w="5543" w:type="dxa"/>
                  <w:shd w:val="clear" w:color="auto" w:fill="auto"/>
                </w:tcPr>
                <w:p w14:paraId="1DCBA8C9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заместитель руководителя администрации городского поселения «Кожва», заместитель председателя комиссии</w:t>
                  </w:r>
                </w:p>
                <w:p w14:paraId="43E0D9B9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ведущий специалист администрации городского поселения «Кожва», секретарь комиссии</w:t>
                  </w:r>
                </w:p>
              </w:tc>
            </w:tr>
            <w:tr w14:paraId="7ABB69EA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762" w:type="dxa"/>
                  <w:gridSpan w:val="2"/>
                  <w:shd w:val="clear" w:color="auto" w:fill="auto"/>
                </w:tcPr>
                <w:p w14:paraId="3B1AD90F">
                  <w:pPr>
                    <w:ind w:firstLine="708"/>
                    <w:contextualSpacing/>
                    <w:jc w:val="center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Члены комиссии</w:t>
                  </w:r>
                </w:p>
              </w:tc>
            </w:tr>
            <w:tr w14:paraId="2ED17D23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19" w:type="dxa"/>
                  <w:shd w:val="clear" w:color="auto" w:fill="auto"/>
                </w:tcPr>
                <w:p w14:paraId="6D82F56D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Данч Наталья Ивановна</w:t>
                  </w:r>
                </w:p>
                <w:p w14:paraId="26D2CFC6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681E95DA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Малкова Ирина Валентиновна</w:t>
                  </w:r>
                </w:p>
                <w:p w14:paraId="523A1068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71AE1105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Максимова Екатерина Ивановна</w:t>
                  </w:r>
                </w:p>
                <w:p w14:paraId="1D9883C2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292A7B38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Агафонов Евгений Анатольевич</w:t>
                  </w:r>
                </w:p>
                <w:p w14:paraId="1F5E6337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3860CF00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Астанина Евгения Николаевна       </w:t>
                  </w:r>
                </w:p>
              </w:tc>
              <w:tc>
                <w:tcPr>
                  <w:tcW w:w="5543" w:type="dxa"/>
                  <w:shd w:val="clear" w:color="auto" w:fill="auto"/>
                </w:tcPr>
                <w:p w14:paraId="1E3667A6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глава городского поселения «Кожва» (по согласованию)</w:t>
                  </w:r>
                </w:p>
                <w:p w14:paraId="6160CE6A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ведущий специалист администрации городского поселения «Кожва» (по согласованию)</w:t>
                  </w:r>
                </w:p>
                <w:p w14:paraId="3B469A5A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ведущий специалист администрации городского поселения «Кожва» (по согласованию)</w:t>
                  </w:r>
                </w:p>
                <w:p w14:paraId="25E64487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депутат городского поселения «Кожва» (по согласованию)</w:t>
                  </w:r>
                </w:p>
                <w:p w14:paraId="5190BCD5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председатель Союза женщин России пгт. Кожва (по согласованию)</w:t>
                  </w:r>
                </w:p>
              </w:tc>
            </w:tr>
            <w:tr w14:paraId="7EF46C6C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19" w:type="dxa"/>
                  <w:shd w:val="clear" w:color="auto" w:fill="auto"/>
                </w:tcPr>
                <w:p w14:paraId="250FC70E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Данилко Татьяна Станиславовна</w:t>
                  </w:r>
                </w:p>
                <w:p w14:paraId="2A6CCCAF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Шелемет Инна Николаевна</w:t>
                  </w:r>
                </w:p>
                <w:p w14:paraId="5C58F78E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1C09949B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Ершакова Лилия Вячеславовна</w:t>
                  </w:r>
                </w:p>
                <w:p w14:paraId="73DFA972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520773F6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Ванчугова Галина Афанасьевна</w:t>
                  </w:r>
                </w:p>
                <w:p w14:paraId="078B9B4C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Зайцев Николай Васильевич  </w:t>
                  </w:r>
                </w:p>
                <w:p w14:paraId="23881E20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050F197F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Зобова Антонина Ивановна              </w:t>
                  </w:r>
                </w:p>
                <w:p w14:paraId="070C3F9D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Истомина Людмила Михайловна</w:t>
                  </w:r>
                </w:p>
                <w:p w14:paraId="6C582F56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127199B5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Кононова</w:t>
                  </w:r>
                </w:p>
                <w:p w14:paraId="450B735E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Людмила Александровна </w:t>
                  </w:r>
                </w:p>
                <w:p w14:paraId="6AAEF3E8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Коптев Павел Евгеньевич               </w:t>
                  </w:r>
                </w:p>
                <w:p w14:paraId="693DFBE7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5AD50D07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Кляусов Артем Андреевич</w:t>
                  </w:r>
                </w:p>
                <w:p w14:paraId="50ACFEA7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4173015B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Ларионова Ирина Евгеньевна              </w:t>
                  </w:r>
                </w:p>
                <w:p w14:paraId="7CF457CF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543" w:type="dxa"/>
                  <w:shd w:val="clear" w:color="auto" w:fill="auto"/>
                </w:tcPr>
                <w:p w14:paraId="70232BC8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жительница пгт.Кожва (по согласованию)</w:t>
                  </w:r>
                </w:p>
                <w:p w14:paraId="71639E76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заместитель директора по АХЧ МОУ «СОШ» пгт.Кожва (по согласованию)</w:t>
                  </w:r>
                </w:p>
                <w:p w14:paraId="7D73BACC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председатель Совета ветеранов пгт.Кожва (по согласованию)</w:t>
                  </w:r>
                </w:p>
                <w:p w14:paraId="198AA3AA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жительница пгт.Изъяю (по согласованию)</w:t>
                  </w:r>
                </w:p>
                <w:p w14:paraId="3F4B4FFC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представитель Совета ветеранов пгт.Кожва (по согласованию)</w:t>
                  </w:r>
                </w:p>
                <w:p w14:paraId="4C06302E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жительница пгт. Изъяю (по согласованию)</w:t>
                  </w:r>
                </w:p>
                <w:p w14:paraId="595A2ADA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представитель Совета ветеранов пгт. Изъяю (по согласованию)</w:t>
                  </w:r>
                </w:p>
                <w:p w14:paraId="705FED64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представитель Совета ветеранов пгт.Кожва (по согласованию)</w:t>
                  </w:r>
                </w:p>
                <w:p w14:paraId="13B572ED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начальник 95-ПСЧ ФГБУ «9 отряд ФПС ГПС по Республике Коми (по согласованию)</w:t>
                  </w:r>
                </w:p>
                <w:p w14:paraId="1931E085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депутат Совета городского поселения «Кожва» (по согласованию)</w:t>
                  </w:r>
                </w:p>
                <w:p w14:paraId="751AE7B0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директор Дома культуры пгт.Изъяю МБУ «Межпоселенческое клубное объединение «Меридиан» (по согласованию)</w:t>
                  </w:r>
                </w:p>
              </w:tc>
            </w:tr>
            <w:tr w14:paraId="69D1A545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73" w:hRule="atLeast"/>
              </w:trPr>
              <w:tc>
                <w:tcPr>
                  <w:tcW w:w="4219" w:type="dxa"/>
                  <w:shd w:val="clear" w:color="auto" w:fill="auto"/>
                </w:tcPr>
                <w:p w14:paraId="6EC8B4A4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Лапшина Наталья Борисовна    </w:t>
                  </w:r>
                </w:p>
                <w:p w14:paraId="49EDDA0B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15D96E77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Марьенкова Татьяна Николаевна</w:t>
                  </w:r>
                </w:p>
                <w:p w14:paraId="34E032EF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579A252F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Зайцев Георгий Николаевич</w:t>
                  </w:r>
                </w:p>
                <w:p w14:paraId="7D24E00F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2FB55A00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Мурина Марина Владимировна</w:t>
                  </w:r>
                </w:p>
                <w:p w14:paraId="34775DD7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2563C6CE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Муратова Любовь Васильевна </w:t>
                  </w:r>
                </w:p>
                <w:p w14:paraId="39F55AAF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29F9A839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Осташова Елена Степановна</w:t>
                  </w:r>
                </w:p>
              </w:tc>
              <w:tc>
                <w:tcPr>
                  <w:tcW w:w="5543" w:type="dxa"/>
                  <w:shd w:val="clear" w:color="auto" w:fill="auto"/>
                </w:tcPr>
                <w:p w14:paraId="02DAAF7F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главный специалист администрации городского поселения «Кожва»</w:t>
                  </w:r>
                </w:p>
                <w:p w14:paraId="16BA5CCD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директор МОУ «СОШ» пгт.Кожва (по согласованию)</w:t>
                  </w:r>
                </w:p>
                <w:p w14:paraId="1CE02923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депутат городского поселения «Кожва» (по согласованию)</w:t>
                  </w:r>
                </w:p>
                <w:p w14:paraId="0511B39B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старший менеджер по обслуживанию ПАО «Сбербанк России» (по согласованию)</w:t>
                  </w:r>
                </w:p>
                <w:p w14:paraId="4E0CD5D0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заведующая Дома культуры пгт.Кожва МБУ «Межпоселенческое клубное объединение «Меридиан» (по согласованию)</w:t>
                  </w:r>
                </w:p>
                <w:p w14:paraId="4C9A9071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представитель союза женщин России  пгт.Кожва (по согласованию)</w:t>
                  </w:r>
                </w:p>
              </w:tc>
            </w:tr>
            <w:tr w14:paraId="353F00E4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19" w:type="dxa"/>
                  <w:shd w:val="clear" w:color="auto" w:fill="auto"/>
                </w:tcPr>
                <w:p w14:paraId="7FE95542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Хатанзейский  Артем Валерьевич    </w:t>
                  </w:r>
                </w:p>
              </w:tc>
              <w:tc>
                <w:tcPr>
                  <w:tcW w:w="5543" w:type="dxa"/>
                  <w:shd w:val="clear" w:color="auto" w:fill="auto"/>
                </w:tcPr>
                <w:p w14:paraId="12039EC6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депутат городского поселения «Кожва» (по согласованию)</w:t>
                  </w:r>
                </w:p>
              </w:tc>
            </w:tr>
            <w:tr w14:paraId="5C3D8E2E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19" w:type="dxa"/>
                  <w:shd w:val="clear" w:color="auto" w:fill="auto"/>
                </w:tcPr>
                <w:p w14:paraId="4A1CB019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Челухин</w:t>
                  </w:r>
                </w:p>
                <w:p w14:paraId="3388F89C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Андрей Витальевич </w:t>
                  </w:r>
                </w:p>
                <w:p w14:paraId="7F8F997D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Болелая Елена Николаевна                            </w:t>
                  </w:r>
                </w:p>
              </w:tc>
              <w:tc>
                <w:tcPr>
                  <w:tcW w:w="5543" w:type="dxa"/>
                  <w:shd w:val="clear" w:color="auto" w:fill="auto"/>
                </w:tcPr>
                <w:p w14:paraId="7ACAC823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житель пгт.Изъяю (по согласованию)</w:t>
                  </w:r>
                </w:p>
                <w:p w14:paraId="1EECD0AD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</w:p>
                <w:p w14:paraId="07214476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депутат городского поселения «Кожва» (по согласованию)</w:t>
                  </w:r>
                </w:p>
              </w:tc>
            </w:tr>
            <w:tr w14:paraId="35AB6998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19" w:type="dxa"/>
                  <w:shd w:val="clear" w:color="auto" w:fill="auto"/>
                </w:tcPr>
                <w:p w14:paraId="1C2B4CFB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 xml:space="preserve">Фаталиева Анна Евгеньевна           </w:t>
                  </w:r>
                </w:p>
              </w:tc>
              <w:tc>
                <w:tcPr>
                  <w:tcW w:w="5543" w:type="dxa"/>
                  <w:shd w:val="clear" w:color="auto" w:fill="auto"/>
                </w:tcPr>
                <w:p w14:paraId="4F75CFA4">
                  <w:pPr>
                    <w:contextualSpacing/>
                    <w:jc w:val="both"/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hint="default" w:ascii="Times New Roman" w:hAnsi="Times New Roman" w:cs="Times New Roman"/>
                      <w:sz w:val="22"/>
                      <w:szCs w:val="22"/>
                    </w:rPr>
                    <w:t>представитель союза женщин России пгт. Кожва (по согласованию)</w:t>
                  </w:r>
                </w:p>
              </w:tc>
            </w:tr>
          </w:tbl>
          <w:p w14:paraId="6259C486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54A93F36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*****</w:t>
            </w:r>
          </w:p>
          <w:p w14:paraId="71E4864B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ПОСТАНОВЛЕНИЕ </w:t>
            </w:r>
          </w:p>
          <w:p w14:paraId="54CF1CA1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ШУÖМ</w:t>
            </w:r>
          </w:p>
        </w:tc>
      </w:tr>
      <w:tr w14:paraId="7D2C1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65" w:hRule="atLeast"/>
        </w:trPr>
        <w:tc>
          <w:tcPr>
            <w:tcW w:w="3960" w:type="dxa"/>
          </w:tcPr>
          <w:p w14:paraId="13E432AC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u w:val="single"/>
                <w:lang w:eastAsia="en-US"/>
              </w:rPr>
            </w:pP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>«08» апреля</w:t>
            </w:r>
            <w:r>
              <w:rPr>
                <w:sz w:val="24"/>
                <w:szCs w:val="24"/>
                <w:u w:val="none"/>
                <w:lang w:eastAsia="en-US"/>
              </w:rPr>
              <w:t xml:space="preserve"> 202</w:t>
            </w: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>4</w:t>
            </w:r>
            <w:r>
              <w:rPr>
                <w:sz w:val="24"/>
                <w:szCs w:val="24"/>
                <w:u w:val="none"/>
                <w:lang w:eastAsia="en-US"/>
              </w:rPr>
              <w:t xml:space="preserve"> г.</w:t>
            </w:r>
          </w:p>
          <w:p w14:paraId="6DAD9A9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18"/>
                <w:szCs w:val="18"/>
                <w:lang w:val="ru-RU" w:eastAsia="en-US"/>
              </w:rPr>
              <w:t>пгт</w:t>
            </w:r>
            <w:r>
              <w:rPr>
                <w:rFonts w:hint="default"/>
                <w:sz w:val="18"/>
                <w:szCs w:val="18"/>
                <w:lang w:val="ru-RU" w:eastAsia="en-US"/>
              </w:rPr>
              <w:t xml:space="preserve">.Кожва, </w:t>
            </w:r>
            <w:r>
              <w:rPr>
                <w:sz w:val="18"/>
                <w:szCs w:val="18"/>
                <w:lang w:eastAsia="en-US"/>
              </w:rPr>
              <w:t>г. Печора,  Республика Коми</w:t>
            </w:r>
          </w:p>
        </w:tc>
        <w:tc>
          <w:tcPr>
            <w:tcW w:w="1800" w:type="dxa"/>
            <w:gridSpan w:val="2"/>
          </w:tcPr>
          <w:p w14:paraId="14B64676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</w:tcPr>
          <w:p w14:paraId="0FA6B4CE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 xml:space="preserve">  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 xml:space="preserve">            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 xml:space="preserve">  </w:t>
            </w:r>
            <w:r>
              <w:rPr>
                <w:bCs/>
                <w:sz w:val="24"/>
                <w:szCs w:val="24"/>
                <w:lang w:eastAsia="en-US"/>
              </w:rPr>
              <w:t xml:space="preserve">№ 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>59</w:t>
            </w:r>
            <w:r>
              <w:rPr>
                <w:bCs/>
                <w:sz w:val="24"/>
                <w:szCs w:val="24"/>
                <w:lang w:eastAsia="en-US"/>
              </w:rPr>
              <w:t xml:space="preserve">  </w:t>
            </w:r>
            <w:r>
              <w:rPr>
                <w:bCs/>
                <w:color w:val="FFFFFF" w:themeColor="background1"/>
                <w:sz w:val="24"/>
                <w:szCs w:val="24"/>
                <w:lang w:eastAsia="en-US"/>
                <w14:textFill>
                  <w14:solidFill>
                    <w14:schemeClr w14:val="bg1"/>
                  </w14:solidFill>
                </w14:textFill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  <w:p w14:paraId="449E1D6A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 xml:space="preserve">  </w:t>
            </w:r>
          </w:p>
        </w:tc>
      </w:tr>
      <w:tr w14:paraId="53C9F8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5362" w:type="dxa"/>
            <w:gridSpan w:val="2"/>
            <w:noWrap w:val="0"/>
            <w:vAlign w:val="top"/>
          </w:tcPr>
          <w:p w14:paraId="707EE8FB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О предоставлении   разрешения   на   отклонение от предельных параметров разрешенного строительства, реконструкции объекта капитального строительства, расположенного по адресу: Российская Федерация, Республика Коми, муниципальный район Печора, городское поселение Кожва, д. Усть-Кожва, ул. Речная, д. 10</w:t>
            </w:r>
          </w:p>
        </w:tc>
        <w:tc>
          <w:tcPr>
            <w:tcW w:w="4508" w:type="dxa"/>
            <w:gridSpan w:val="2"/>
            <w:noWrap w:val="0"/>
            <w:vAlign w:val="top"/>
          </w:tcPr>
          <w:p w14:paraId="6779BBE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017CA15">
      <w:pPr>
        <w:ind w:firstLine="708" w:firstLineChars="0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 </w:t>
      </w:r>
      <w:r>
        <w:rPr>
          <w:sz w:val="22"/>
          <w:szCs w:val="22"/>
        </w:rPr>
        <w:t>На основании ст. 40 Градостроительного кодекса Российской Федерации,  решения Совета городского поселения «Кожва» от 14 мая 2018 г. № 2-15/115 «Об утверждении Правил землепользования и застройки муниципального образования городского поселения «Кожва» муниципального района «Печора» Республики Коми», с учетом рекомендаций постоянно действующей комиссии по землепользованию и застройке муниципального образования городского поселения «Кожва», по результатам проведения публичных слушаний администрация ПОСТАНОВЛЯЕТ:</w:t>
      </w:r>
    </w:p>
    <w:p w14:paraId="1688547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1. Предоставить Назарову Сергею Николаевичу разрешение на отклонение от предельных параметров разрешенного строительства, реконструкции объекта капитального строительства расположенного по адресу: муниципального образования городского поселения «Кожва», в части увеличения максимального размера земельного участка, установленного градостроительным регламентом территориальной зоны застройки индивидуальными жилыми домами (Ж-1), с 0,25 га до 0,4 га.</w:t>
      </w:r>
    </w:p>
    <w:p w14:paraId="3209734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2. Настоящее постановление вступает в силу со дня его принятия, подлежит официальному опубликованию и размещению на официальном сайте администрации городского поселения «Кожва».</w:t>
      </w:r>
    </w:p>
    <w:p w14:paraId="5FF2EE66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И.о. руководителя администрации                                           </w:t>
      </w:r>
      <w:r>
        <w:rPr>
          <w:rFonts w:hint="default"/>
          <w:sz w:val="22"/>
          <w:szCs w:val="22"/>
          <w:lang w:val="ru-RU"/>
        </w:rPr>
        <w:t xml:space="preserve">                                              </w:t>
      </w:r>
      <w:r>
        <w:rPr>
          <w:sz w:val="22"/>
          <w:szCs w:val="22"/>
        </w:rPr>
        <w:t xml:space="preserve">   О.А. Бородако</w:t>
      </w:r>
    </w:p>
    <w:p w14:paraId="32579D59">
      <w:pPr>
        <w:pStyle w:val="71"/>
        <w:wordWrap w:val="0"/>
        <w:contextualSpacing/>
        <w:jc w:val="right"/>
        <w:rPr>
          <w:rFonts w:hint="default"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t xml:space="preserve"> </w:t>
      </w:r>
    </w:p>
    <w:tbl>
      <w:tblPr>
        <w:tblStyle w:val="12"/>
        <w:tblW w:w="994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1402"/>
        <w:gridCol w:w="398"/>
        <w:gridCol w:w="4180"/>
      </w:tblGrid>
      <w:tr w14:paraId="713DBC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0" w:type="dxa"/>
            <w:gridSpan w:val="4"/>
          </w:tcPr>
          <w:p w14:paraId="1AD656CC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*****</w:t>
            </w:r>
          </w:p>
          <w:p w14:paraId="32723811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ПОСТАНОВЛЕНИЕ </w:t>
            </w:r>
          </w:p>
          <w:p w14:paraId="66E0A457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ШУÖМ</w:t>
            </w:r>
          </w:p>
        </w:tc>
      </w:tr>
      <w:tr w14:paraId="6D966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960" w:type="dxa"/>
          </w:tcPr>
          <w:p w14:paraId="5A73808D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u w:val="single"/>
                <w:lang w:eastAsia="en-US"/>
              </w:rPr>
            </w:pP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>«10» апреля</w:t>
            </w:r>
            <w:r>
              <w:rPr>
                <w:sz w:val="24"/>
                <w:szCs w:val="24"/>
                <w:u w:val="none"/>
                <w:lang w:eastAsia="en-US"/>
              </w:rPr>
              <w:t xml:space="preserve"> 202</w:t>
            </w: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>4</w:t>
            </w:r>
            <w:r>
              <w:rPr>
                <w:sz w:val="24"/>
                <w:szCs w:val="24"/>
                <w:u w:val="none"/>
                <w:lang w:eastAsia="en-US"/>
              </w:rPr>
              <w:t xml:space="preserve"> г.</w:t>
            </w:r>
          </w:p>
          <w:p w14:paraId="51B56FAC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val="ru-RU" w:eastAsia="en-US"/>
              </w:rPr>
              <w:t>пгт</w:t>
            </w:r>
            <w:r>
              <w:rPr>
                <w:rFonts w:hint="default"/>
                <w:sz w:val="20"/>
                <w:szCs w:val="20"/>
                <w:lang w:val="ru-RU" w:eastAsia="en-US"/>
              </w:rPr>
              <w:t xml:space="preserve">.Кожва, </w:t>
            </w:r>
            <w:r>
              <w:rPr>
                <w:sz w:val="20"/>
                <w:szCs w:val="20"/>
                <w:lang w:eastAsia="en-US"/>
              </w:rPr>
              <w:t>г. Печора,  Республика Коми</w:t>
            </w:r>
          </w:p>
        </w:tc>
        <w:tc>
          <w:tcPr>
            <w:tcW w:w="1800" w:type="dxa"/>
            <w:gridSpan w:val="2"/>
          </w:tcPr>
          <w:p w14:paraId="7916B195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180" w:type="dxa"/>
          </w:tcPr>
          <w:p w14:paraId="0142FFD7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 xml:space="preserve">  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 xml:space="preserve">           </w:t>
            </w:r>
            <w:r>
              <w:rPr>
                <w:bCs/>
                <w:sz w:val="24"/>
                <w:szCs w:val="24"/>
                <w:lang w:eastAsia="en-US"/>
              </w:rPr>
              <w:t xml:space="preserve"> №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>61</w:t>
            </w:r>
            <w:r>
              <w:rPr>
                <w:bCs/>
                <w:sz w:val="24"/>
                <w:szCs w:val="24"/>
                <w:lang w:eastAsia="en-US"/>
              </w:rPr>
              <w:t xml:space="preserve">  </w:t>
            </w:r>
            <w:r>
              <w:rPr>
                <w:bCs/>
                <w:color w:val="FFFFFF" w:themeColor="background1"/>
                <w:sz w:val="24"/>
                <w:szCs w:val="24"/>
                <w:lang w:eastAsia="en-US"/>
                <w14:textFill>
                  <w14:solidFill>
                    <w14:schemeClr w14:val="bg1"/>
                  </w14:solidFill>
                </w14:textFill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  <w:p w14:paraId="46417F45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 xml:space="preserve">  </w:t>
            </w:r>
          </w:p>
        </w:tc>
      </w:tr>
      <w:tr w14:paraId="04935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2" w:type="dxa"/>
            <w:gridSpan w:val="2"/>
            <w:noWrap w:val="0"/>
            <w:vAlign w:val="top"/>
          </w:tcPr>
          <w:p w14:paraId="6E1E2F61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 проведении общественного обсуждения по отбору общественных территорий, муниципального образования городского поселения «Кожва», подлежащих благоустройству в 2025 году в рамках реализации </w:t>
            </w:r>
            <w:r>
              <w:rPr>
                <w:rFonts w:ascii="Times New Roman" w:hAnsi="Times New Roman" w:eastAsia="Times New Roman" w:cs="Times New Roman"/>
                <w:color w:val="2D2D2D"/>
                <w:spacing w:val="2"/>
                <w:sz w:val="22"/>
                <w:szCs w:val="22"/>
                <w:lang w:eastAsia="ru-RU"/>
              </w:rPr>
              <w:t>муниципальной программы «Формирование комфортной городской среды муниципального образования городского поселения «Кожва» на 2018 – 2030 годы»</w:t>
            </w:r>
          </w:p>
        </w:tc>
        <w:tc>
          <w:tcPr>
            <w:tcW w:w="4578" w:type="dxa"/>
            <w:gridSpan w:val="2"/>
            <w:noWrap w:val="0"/>
            <w:vAlign w:val="top"/>
          </w:tcPr>
          <w:p w14:paraId="004D65FA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3E41FE7">
      <w:pPr>
        <w:pStyle w:val="5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708" w:firstLineChars="0"/>
        <w:jc w:val="both"/>
        <w:textAlignment w:val="auto"/>
        <w:rPr>
          <w:rFonts w:ascii="Times New Roman" w:hAnsi="Times New Roman" w:cs="Times New Roman"/>
          <w:bCs/>
          <w:sz w:val="22"/>
          <w:szCs w:val="22"/>
          <w:lang w:eastAsia="ru-RU"/>
        </w:rPr>
      </w:pPr>
      <w:r>
        <w:rPr>
          <w:spacing w:val="2"/>
          <w:sz w:val="22"/>
          <w:szCs w:val="22"/>
          <w:lang w:val="ru-RU"/>
        </w:rPr>
        <w:t>В</w:t>
      </w:r>
      <w:r>
        <w:rPr>
          <w:spacing w:val="2"/>
          <w:sz w:val="22"/>
          <w:szCs w:val="22"/>
        </w:rPr>
        <w:t>о исполнение 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HYPERLINK "http://docs.cntd.ru/document/556025446" </w:instrText>
      </w:r>
      <w:r>
        <w:rPr>
          <w:sz w:val="22"/>
          <w:szCs w:val="22"/>
        </w:rPr>
        <w:fldChar w:fldCharType="separate"/>
      </w:r>
      <w:r>
        <w:rPr>
          <w:spacing w:val="2"/>
          <w:sz w:val="22"/>
          <w:szCs w:val="22"/>
        </w:rPr>
        <w:t>Постановления Правительства Российской Федерации от 16.12.2017 № 1578 «О внесении изменений в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</w:r>
      <w:r>
        <w:rPr>
          <w:spacing w:val="2"/>
          <w:sz w:val="22"/>
          <w:szCs w:val="22"/>
        </w:rPr>
        <w:fldChar w:fldCharType="end"/>
      </w:r>
      <w:r>
        <w:rPr>
          <w:spacing w:val="2"/>
          <w:sz w:val="22"/>
          <w:szCs w:val="22"/>
        </w:rPr>
        <w:t>», а также руководствуясь </w:t>
      </w:r>
      <w:r>
        <w:rPr>
          <w:rFonts w:eastAsiaTheme="minorHAnsi"/>
          <w:sz w:val="22"/>
          <w:szCs w:val="22"/>
        </w:rPr>
        <w:t xml:space="preserve">Приказом Минстроя России от 06.04.2017 N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2018 - 2030 годы», </w:t>
      </w:r>
      <w:r>
        <w:rPr>
          <w:color w:val="000000"/>
          <w:sz w:val="22"/>
          <w:szCs w:val="22"/>
        </w:rPr>
        <w:t>в целях определения общественных территорий муниципального образования городского поселения «Кожва», подлежащих в первоочередном порядке благоустройству в 2025 году</w:t>
      </w:r>
      <w:r>
        <w:rPr>
          <w:rFonts w:eastAsiaTheme="minorHAnsi"/>
          <w:sz w:val="22"/>
          <w:szCs w:val="22"/>
        </w:rPr>
        <w:t xml:space="preserve"> </w:t>
      </w:r>
      <w:r>
        <w:rPr>
          <w:rFonts w:ascii="yandex-sans" w:hAnsi="yandex-sans"/>
          <w:color w:val="000000"/>
          <w:sz w:val="22"/>
          <w:szCs w:val="22"/>
        </w:rPr>
        <w:t xml:space="preserve">в рамках реализации </w:t>
      </w:r>
      <w:r>
        <w:rPr>
          <w:color w:val="2D2D2D"/>
          <w:spacing w:val="2"/>
          <w:sz w:val="22"/>
          <w:szCs w:val="22"/>
        </w:rPr>
        <w:t>муниципальной программы «Формирование комфортной городской среды муниципального образования городского поселения «Кожва» на 2018 - 2030 годы», утвержденной постановлением администрации городского поселения «Кожва» от 15.12.2017 № 178, для проведения рейтингового голосования, на основании протокола  заседания общественной комиссии по реализации приоритетного проекта «Формирование комфортной городской среды» от 09.04.2024 года,</w:t>
      </w:r>
      <w:r>
        <w:rPr>
          <w:rFonts w:hint="default"/>
          <w:color w:val="2D2D2D"/>
          <w:spacing w:val="2"/>
          <w:sz w:val="22"/>
          <w:szCs w:val="22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eastAsia="ru-RU"/>
        </w:rPr>
        <w:t>администрация постановляет:</w:t>
      </w:r>
    </w:p>
    <w:p w14:paraId="172468A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  <w:lang w:eastAsia="ru-RU"/>
        </w:rPr>
        <w:tab/>
      </w:r>
      <w:r>
        <w:rPr>
          <w:rFonts w:ascii="Times New Roman" w:hAnsi="Times New Roman" w:cs="Times New Roman"/>
          <w:bCs/>
          <w:sz w:val="22"/>
          <w:szCs w:val="22"/>
          <w:lang w:eastAsia="ru-RU"/>
        </w:rPr>
        <w:t xml:space="preserve">1. Назначить 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  <w:t xml:space="preserve">на территории муниципального образования городского поселения «Кожва» </w:t>
      </w:r>
      <w:r>
        <w:rPr>
          <w:rFonts w:ascii="Times New Roman" w:hAnsi="Times New Roman" w:cs="Times New Roman"/>
          <w:bCs/>
          <w:sz w:val="22"/>
          <w:szCs w:val="22"/>
          <w:lang w:eastAsia="ru-RU"/>
        </w:rPr>
        <w:t>проведение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  <w:t xml:space="preserve"> общественного обсуждения </w:t>
      </w:r>
      <w:r>
        <w:rPr>
          <w:rFonts w:ascii="Times New Roman" w:hAnsi="Times New Roman" w:cs="Times New Roman"/>
          <w:color w:val="000000"/>
          <w:sz w:val="22"/>
          <w:szCs w:val="22"/>
        </w:rPr>
        <w:t>по отбору общественных территорий муниципального образования городского поселения «Кожва», подлежащих в первоочередном порядке благоустройству в 2025 году</w:t>
      </w:r>
      <w:r>
        <w:rPr>
          <w:rFonts w:ascii="Times New Roman" w:hAnsi="Times New Roman" w:cs="Times New Roman" w:eastAsiaTheme="minorHAnsi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  <w:t xml:space="preserve">в рамках реализации </w:t>
      </w: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>муниципальной программы «Формирование комфортной городской среды муниципального образования городского поселения «Кожва» на 2018 - 2030 годы»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с 10.04.2024 г. по 24.04.2024 г.</w:t>
      </w:r>
    </w:p>
    <w:p w14:paraId="0F24B08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>2. Утвердить форму проведения общественного обсуждения по отбору общественных территорий муниципального образования городского поселения «Кожва», подлежащих в первоочередном порядке благоустройству в 2025 году:</w:t>
      </w:r>
    </w:p>
    <w:p w14:paraId="7DA431A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>- пункты сбора предложений;</w:t>
      </w:r>
    </w:p>
    <w:p w14:paraId="445369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- опрос в официальной группе администрации ВКонтакте.</w:t>
      </w:r>
    </w:p>
    <w:p w14:paraId="287E1B21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ab/>
      </w: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 xml:space="preserve">3. Утвердить 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  <w:t xml:space="preserve">Перечень общественных территорий для голосования по отбору общественных территорий, подлежащих благоустройству в 2025 году, в рамках реализации </w:t>
      </w: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>муниципальной программы «Формирование комфортной городской среды муниципального образования городского поселения «Кожва» на 2018 - 2030 годы» (приложение 1).</w:t>
      </w:r>
    </w:p>
    <w:p w14:paraId="37F0DFC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4. Утвердить Перечень пунктов сбора предложений по отбору общественных территорий муниципального образования городского поселения «Кожва», подлежащих в первоочередном порядке благоустройству в 2025 году</w:t>
      </w:r>
      <w:r>
        <w:rPr>
          <w:rFonts w:ascii="Times New Roman" w:hAnsi="Times New Roman" w:cs="Times New Roman" w:eastAsiaTheme="minorHAnsi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  <w:t xml:space="preserve">в рамках реализации </w:t>
      </w: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>муниципальной программы «Формирование комфортной городской среды муниципального образования городского поселения «Кожва» на 2018 – 2030 годы» (приложение 2).</w:t>
      </w:r>
    </w:p>
    <w:p w14:paraId="5A80F669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ab/>
      </w: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 xml:space="preserve">5. Утвердить форму 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  <w:t xml:space="preserve">Анкеты сбора предложений жителей городского поселения «Кожва» для определения общественных территорий, подлежащих благоустройству в 2025 году, в рамках реализации </w:t>
      </w: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>муниципальной программы «Формирование комфортной городской среды муниципального образования городского поселения «Кожва» на 2018 - 2030 годы» (приложение 3).</w:t>
      </w:r>
    </w:p>
    <w:p w14:paraId="7A6CA29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 xml:space="preserve"> </w:t>
      </w:r>
      <w:r>
        <w:rPr>
          <w:rFonts w:ascii="yandex-sans" w:hAnsi="yandex-sans" w:eastAsia="Times New Roman" w:cs="Times New Roman"/>
          <w:color w:val="000000"/>
          <w:sz w:val="22"/>
          <w:szCs w:val="22"/>
          <w:lang w:eastAsia="ru-RU"/>
        </w:rPr>
        <w:tab/>
      </w:r>
      <w:r>
        <w:rPr>
          <w:rFonts w:ascii="yandex-sans" w:hAnsi="yandex-sans" w:eastAsia="Times New Roman" w:cs="Times New Roman"/>
          <w:color w:val="000000"/>
          <w:sz w:val="22"/>
          <w:szCs w:val="22"/>
          <w:lang w:eastAsia="ru-RU"/>
        </w:rPr>
        <w:t>6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  <w:t>. Настоящее постановление подлежит размещению на официальном сайте администрации городского поселения «Кожва».</w:t>
      </w:r>
    </w:p>
    <w:p w14:paraId="6449D9E9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  <w:t>7. Настоящее постановление вступает в силу с момента подписания.</w:t>
      </w:r>
    </w:p>
    <w:p w14:paraId="367AD79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  <w:t>8. Контроль за исполнением постановления оставляю за собой.</w:t>
      </w:r>
    </w:p>
    <w:p w14:paraId="0F81842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 xml:space="preserve">И.о. руководителя администрации                                                  </w:t>
      </w:r>
      <w:r>
        <w:rPr>
          <w:rFonts w:hint="default" w:cs="Times New Roman"/>
          <w:color w:val="2D2D2D"/>
          <w:spacing w:val="2"/>
          <w:sz w:val="22"/>
          <w:szCs w:val="22"/>
          <w:lang w:val="en-US" w:eastAsia="ru-RU"/>
        </w:rPr>
        <w:t xml:space="preserve">                             </w:t>
      </w: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 xml:space="preserve">         О.А. Бородако</w:t>
      </w:r>
    </w:p>
    <w:p w14:paraId="0784AB87">
      <w:pPr>
        <w:pStyle w:val="52"/>
        <w:spacing w:before="0" w:beforeAutospacing="0" w:after="0" w:afterAutospacing="0"/>
        <w:jc w:val="right"/>
        <w:rPr>
          <w:color w:val="000000"/>
          <w:sz w:val="22"/>
          <w:szCs w:val="22"/>
        </w:rPr>
      </w:pPr>
    </w:p>
    <w:p w14:paraId="70E06B77">
      <w:pPr>
        <w:pStyle w:val="52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Приложение 1</w:t>
      </w:r>
    </w:p>
    <w:p w14:paraId="6C4E0852">
      <w:pPr>
        <w:pStyle w:val="52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к постановлению администрации</w:t>
      </w:r>
    </w:p>
    <w:p w14:paraId="429438A6">
      <w:pPr>
        <w:pStyle w:val="52"/>
        <w:wordWrap w:val="0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городского поселения «Кожва»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</w:rPr>
        <w:t>от «10» апреля 2024 года № 61</w:t>
      </w:r>
    </w:p>
    <w:p w14:paraId="2542327A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2"/>
          <w:szCs w:val="22"/>
          <w:lang w:eastAsia="ru-RU"/>
        </w:rPr>
        <w:t>Перечень</w:t>
      </w:r>
    </w:p>
    <w:p w14:paraId="3C6BC0C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2"/>
          <w:szCs w:val="22"/>
          <w:lang w:eastAsia="ru-RU"/>
        </w:rPr>
        <w:t xml:space="preserve">общественных территорий для голосования по отбору общественных территорий, подлежащих благоустройству в 2025 году, в рамках реализации </w:t>
      </w:r>
      <w:r>
        <w:rPr>
          <w:rFonts w:ascii="Times New Roman" w:hAnsi="Times New Roman" w:eastAsia="Times New Roman" w:cs="Times New Roman"/>
          <w:b/>
          <w:color w:val="2D2D2D"/>
          <w:spacing w:val="2"/>
          <w:sz w:val="22"/>
          <w:szCs w:val="22"/>
          <w:lang w:eastAsia="ru-RU"/>
        </w:rPr>
        <w:t xml:space="preserve">муниципальной программы «Формирование комфортной городской среды муниципального образования городского поселения «Кожва» </w:t>
      </w:r>
    </w:p>
    <w:p w14:paraId="2A85D12B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b/>
          <w:color w:val="2D2D2D"/>
          <w:spacing w:val="2"/>
          <w:sz w:val="22"/>
          <w:szCs w:val="22"/>
          <w:lang w:eastAsia="ru-RU"/>
        </w:rPr>
        <w:t>на 2018 - 2030 годы»</w:t>
      </w:r>
    </w:p>
    <w:p w14:paraId="03B32357">
      <w:pPr>
        <w:pStyle w:val="66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Пешеходная зона по ул. Печорской вдоль МДОУ "Детский сад" пгт. Кожва</w:t>
      </w:r>
    </w:p>
    <w:p w14:paraId="36B2F19A">
      <w:pPr>
        <w:pStyle w:val="66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Пешеходная зона от д. 15 ул. Центральная к МДОУ "Детский сад" пгт. Изъяю</w:t>
      </w:r>
    </w:p>
    <w:p w14:paraId="5CC94FDC">
      <w:pPr>
        <w:pStyle w:val="66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>Площадь по ул. Мира от администрации до пер. Рабочего (бывшее свайное поле)</w:t>
      </w:r>
    </w:p>
    <w:p w14:paraId="4312928B">
      <w:pPr>
        <w:pStyle w:val="66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Детская площадка в районе Дома Культуры пгт. Кожва</w:t>
      </w:r>
    </w:p>
    <w:p w14:paraId="4C5AAA05">
      <w:pPr>
        <w:pStyle w:val="66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Парк в районе МДОУ "Детский сад" пгт. Кожва</w:t>
      </w:r>
    </w:p>
    <w:p w14:paraId="65979FB5">
      <w:pPr>
        <w:pStyle w:val="66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Пешеходная зона по пер. Рабочему от ул. Октябрьская до ул. Лесная в пгт. Кожва</w:t>
      </w:r>
    </w:p>
    <w:p w14:paraId="252F0A62">
      <w:pPr>
        <w:pStyle w:val="66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Проезд от ул. Центральной к МОУ "ООШ № 53» пгт. Изъяю</w:t>
      </w:r>
    </w:p>
    <w:p w14:paraId="623CD616">
      <w:pPr>
        <w:pStyle w:val="66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Уличное освещение от ул. Октябрьской к Дому Культуры пгт. Кожва</w:t>
      </w:r>
    </w:p>
    <w:p w14:paraId="213F97C2">
      <w:pPr>
        <w:pStyle w:val="66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>Пешеходная зона по ул. Мира вдоль дома № 21 пгт. Кожва</w:t>
      </w:r>
    </w:p>
    <w:p w14:paraId="0E01D705">
      <w:pPr>
        <w:pStyle w:val="66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Уличное освещение по ул. Юбилейной от дома 15 до дома 17 пгт. Изъяю</w:t>
      </w:r>
    </w:p>
    <w:p w14:paraId="130BBF52">
      <w:pPr>
        <w:pStyle w:val="66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Пешеходная зона от бывшей кулинарии "У Гульнары" к пер. Рабочему пгт. Кожва (школьная тропинка)</w:t>
      </w:r>
    </w:p>
    <w:p w14:paraId="59036C66">
      <w:pPr>
        <w:pStyle w:val="66"/>
        <w:numPr>
          <w:ilvl w:val="0"/>
          <w:numId w:val="2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Пешеходная зона от ул. Центральная вдоль Дома культуры пгт. Изъяю по направлению к МОУ "ООШ № 53" пгт. Изъяю</w:t>
      </w:r>
    </w:p>
    <w:p w14:paraId="1F4033E4">
      <w:pPr>
        <w:pStyle w:val="52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lang w:val="ru-RU"/>
        </w:rPr>
        <w:t>П</w:t>
      </w:r>
      <w:r>
        <w:rPr>
          <w:color w:val="000000"/>
          <w:sz w:val="22"/>
          <w:szCs w:val="22"/>
        </w:rPr>
        <w:t>риложение 2</w:t>
      </w:r>
    </w:p>
    <w:p w14:paraId="33218C7E">
      <w:pPr>
        <w:pStyle w:val="52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к постановлению администрации</w:t>
      </w:r>
    </w:p>
    <w:p w14:paraId="5398FB53">
      <w:pPr>
        <w:pStyle w:val="52"/>
        <w:wordWrap w:val="0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городского поселения «Кожва»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</w:rPr>
        <w:t>от «10» апреля 2024 года № 61</w:t>
      </w:r>
    </w:p>
    <w:p w14:paraId="597C18E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Перечень</w:t>
      </w:r>
    </w:p>
    <w:p w14:paraId="475C5B6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пунктов сбора предложений </w:t>
      </w:r>
    </w:p>
    <w:p w14:paraId="2DC0CD5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по отбору общественных территорий муниципального образования городского поселения «Кожва», подлежащих в первоочередном порядке благоустройству в 2023 году</w:t>
      </w:r>
      <w:r>
        <w:rPr>
          <w:rFonts w:ascii="Times New Roman" w:hAnsi="Times New Roman" w:cs="Times New Roman" w:eastAsiaTheme="minorHAnsi"/>
          <w:b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2"/>
          <w:szCs w:val="22"/>
          <w:lang w:eastAsia="ru-RU"/>
        </w:rPr>
        <w:t xml:space="preserve">в рамках реализации </w:t>
      </w:r>
      <w:r>
        <w:rPr>
          <w:rFonts w:ascii="Times New Roman" w:hAnsi="Times New Roman" w:eastAsia="Times New Roman" w:cs="Times New Roman"/>
          <w:b/>
          <w:color w:val="2D2D2D"/>
          <w:spacing w:val="2"/>
          <w:sz w:val="22"/>
          <w:szCs w:val="22"/>
          <w:lang w:eastAsia="ru-RU"/>
        </w:rPr>
        <w:t>муниципальной программы</w:t>
      </w:r>
    </w:p>
    <w:p w14:paraId="3A97AEBB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b/>
          <w:color w:val="2D2D2D"/>
          <w:spacing w:val="2"/>
          <w:sz w:val="22"/>
          <w:szCs w:val="22"/>
          <w:lang w:eastAsia="ru-RU"/>
        </w:rPr>
        <w:t xml:space="preserve"> «Формирование комфортной городской среды муниципального образования городского поселения «Кожва» на 2018 - 2030 годы»</w:t>
      </w:r>
    </w:p>
    <w:p w14:paraId="4FA09707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>пгт.Кожва:</w:t>
      </w:r>
    </w:p>
    <w:p w14:paraId="430A52A0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>- Администрация городского поселения «Кожва» (ул. Мира, дом 12)</w:t>
      </w:r>
    </w:p>
    <w:p w14:paraId="1177FFD0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>пгт.Изъяю:</w:t>
      </w:r>
    </w:p>
    <w:p w14:paraId="0C4ED3FB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>- Административное здание (ул. Центральная, д.7)</w:t>
      </w:r>
    </w:p>
    <w:p w14:paraId="15BB7724">
      <w:pPr>
        <w:pStyle w:val="52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Приложение 3</w:t>
      </w:r>
    </w:p>
    <w:p w14:paraId="476879D4">
      <w:pPr>
        <w:pStyle w:val="52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к постановлению администрации</w:t>
      </w:r>
    </w:p>
    <w:p w14:paraId="6DF35594">
      <w:pPr>
        <w:pStyle w:val="52"/>
        <w:wordWrap w:val="0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городского поселения «Кожва»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</w:rPr>
        <w:t>от «10» апреля 2024 года № 61</w:t>
      </w:r>
    </w:p>
    <w:p w14:paraId="2BF5B572">
      <w:pPr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АНКЕТА</w:t>
      </w:r>
    </w:p>
    <w:p w14:paraId="15661654">
      <w:pPr>
        <w:spacing w:after="0" w:line="240" w:lineRule="auto"/>
        <w:jc w:val="center"/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</w:pPr>
      <w:r>
        <w:rPr>
          <w:rFonts w:ascii="Times New Roman" w:hAnsi="Times New Roman" w:cs="Times New Roman"/>
          <w:sz w:val="22"/>
          <w:szCs w:val="22"/>
        </w:rPr>
        <w:t xml:space="preserve">сбора предложений 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ru-RU"/>
        </w:rPr>
        <w:t xml:space="preserve">жителей городского поселения «Кожва» для определения общественных территорий, подлежащих благоустройству в 2025 году, в рамках реализации </w:t>
      </w:r>
      <w:r>
        <w:rPr>
          <w:rFonts w:ascii="Times New Roman" w:hAnsi="Times New Roman" w:eastAsia="Times New Roman" w:cs="Times New Roman"/>
          <w:color w:val="2D2D2D"/>
          <w:spacing w:val="2"/>
          <w:sz w:val="22"/>
          <w:szCs w:val="22"/>
          <w:lang w:eastAsia="ru-RU"/>
        </w:rPr>
        <w:t xml:space="preserve">муниципальной программы «Формирование комфортной городской среды муниципального образования городского поселения «Кожва» на 2018 – 2030 годы» </w:t>
      </w:r>
    </w:p>
    <w:p w14:paraId="5532AAA2">
      <w:pPr>
        <w:spacing w:after="0" w:line="240" w:lineRule="auto"/>
        <w:jc w:val="center"/>
        <w:rPr>
          <w:rFonts w:ascii="Times New Roman" w:hAnsi="Times New Roman" w:eastAsia="Times New Roman" w:cs="Times New Roman"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ru-RU"/>
        </w:rPr>
        <w:t>РАЗЪЯСНЕНИЕ О ПОРЯДКЕ ЗАПОЛНЕНИЯ АНКЕТЫ</w:t>
      </w:r>
    </w:p>
    <w:p w14:paraId="1F84D83B">
      <w:pPr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  <w:t>Ответьте на вопросы Анкеты, поставьте знак «</w:t>
      </w:r>
      <w:r>
        <w:rPr>
          <w:rFonts w:ascii="Times New Roman" w:hAnsi="Times New Roman" w:eastAsia="Times New Roman" w:cs="Times New Roman"/>
          <w:i/>
          <w:sz w:val="22"/>
          <w:szCs w:val="22"/>
          <w:lang w:val="en-US" w:eastAsia="ru-RU"/>
        </w:rPr>
        <w:t>V</w:t>
      </w:r>
      <w:r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  <w:t xml:space="preserve">» в пустом квадрате </w:t>
      </w:r>
    </w:p>
    <w:p w14:paraId="2F4C8B35">
      <w:pPr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  <w:t>справа от наименования не более 3 (трех) общественных территорий, в пользу которых</w:t>
      </w:r>
    </w:p>
    <w:p w14:paraId="4B437A8B">
      <w:pPr>
        <w:spacing w:after="0" w:line="240" w:lineRule="auto"/>
        <w:jc w:val="center"/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  <w:t>сделан Ваш выбор. В случае выбора строки «Иное» внесите свое предложение и поставьте знак «</w:t>
      </w:r>
      <w:r>
        <w:rPr>
          <w:rFonts w:ascii="Times New Roman" w:hAnsi="Times New Roman" w:eastAsia="Times New Roman" w:cs="Times New Roman"/>
          <w:i/>
          <w:sz w:val="22"/>
          <w:szCs w:val="22"/>
          <w:lang w:val="en-US" w:eastAsia="ru-RU"/>
        </w:rPr>
        <w:t>V</w:t>
      </w:r>
      <w:r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  <w:t>» напротив своего предложения.</w:t>
      </w:r>
    </w:p>
    <w:p w14:paraId="44C1D580">
      <w:pPr>
        <w:spacing w:after="0" w:line="240" w:lineRule="auto"/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  <w:t>ВАШЕ ФИО__________________________________________________________________</w:t>
      </w:r>
    </w:p>
    <w:p w14:paraId="435A88BF">
      <w:pPr>
        <w:spacing w:after="0" w:line="240" w:lineRule="auto"/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  <w:t>ВАША ДАТА РОЖДЕНИЯ_______________________________________________________</w:t>
      </w:r>
    </w:p>
    <w:p w14:paraId="021C4174">
      <w:pPr>
        <w:spacing w:after="0" w:line="240" w:lineRule="auto"/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</w:pPr>
      <w:r>
        <w:rPr>
          <w:rFonts w:ascii="Times New Roman" w:hAnsi="Times New Roman" w:eastAsia="Times New Roman" w:cs="Times New Roman"/>
          <w:i/>
          <w:sz w:val="22"/>
          <w:szCs w:val="22"/>
          <w:lang w:eastAsia="ru-RU"/>
        </w:rPr>
        <w:t>В КАКОМ НАСЕЛЕННОМ ПУНКТЕ ВЫ ПРОЖИВАЕТЕ ____________________________</w:t>
      </w:r>
    </w:p>
    <w:tbl>
      <w:tblPr>
        <w:tblStyle w:val="5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0"/>
        <w:gridCol w:w="6344"/>
        <w:gridCol w:w="2441"/>
      </w:tblGrid>
      <w:tr w14:paraId="05E2F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60" w:type="dxa"/>
          </w:tcPr>
          <w:p w14:paraId="21E7D948">
            <w:pPr>
              <w:jc w:val="center"/>
              <w:rPr>
                <w:rFonts w:ascii="Times New Roman" w:hAnsi="Times New Roman"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6344" w:type="dxa"/>
          </w:tcPr>
          <w:p w14:paraId="4476D570">
            <w:pPr>
              <w:jc w:val="center"/>
              <w:rPr>
                <w:rFonts w:ascii="Times New Roman" w:hAnsi="Times New Roman"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eastAsia="ru-RU"/>
              </w:rPr>
              <w:t>Наименование территории</w:t>
            </w:r>
          </w:p>
        </w:tc>
        <w:tc>
          <w:tcPr>
            <w:tcW w:w="2441" w:type="dxa"/>
          </w:tcPr>
          <w:p w14:paraId="496EB640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</w:p>
        </w:tc>
      </w:tr>
      <w:tr w14:paraId="4D8E5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560" w:type="dxa"/>
          </w:tcPr>
          <w:p w14:paraId="4448F794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6344" w:type="dxa"/>
          </w:tcPr>
          <w:p w14:paraId="430B985D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Пешеходная зона по ул. Печорской вдоль МДОУ "Детский сад" пгт. Кожва</w:t>
            </w:r>
          </w:p>
        </w:tc>
        <w:tc>
          <w:tcPr>
            <w:tcW w:w="2441" w:type="dxa"/>
          </w:tcPr>
          <w:p w14:paraId="2E159975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60960</wp:posOffset>
                      </wp:positionV>
                      <wp:extent cx="367030" cy="260985"/>
                      <wp:effectExtent l="4445" t="4445" r="9525" b="2032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CC8D693">
                                  <w:pPr>
                                    <w:rPr>
                                      <w:rFonts w:hint="default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3.9pt;margin-top:4.8pt;height:20.55pt;width:28.9pt;z-index:251661312;mso-width-relative:page;mso-height-relative:page;" fillcolor="#FFFFFF" filled="t" stroked="t" coordsize="21600,21600" o:gfxdata="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6dy+Z1QAAAAcBAAAPAAAAAAAA&#10;AAEAIAAAACIAAABkcnMvZG93bnJldi54bWxQSwECFAAUAAAACACHTuJA4KAyvU4CAACEBAAADgAA&#10;AAAAAAABACAAAAAkAQAAZHJzL2Uyb0RvYy54bWxQSwUGAAAAAAYABgBZAQAA5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2CC8D693">
                            <w:pPr>
                              <w:rPr>
                                <w:rFonts w:hint="default"/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14:paraId="52A99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60" w:type="dxa"/>
          </w:tcPr>
          <w:p w14:paraId="39BF06CF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6344" w:type="dxa"/>
          </w:tcPr>
          <w:p w14:paraId="746BB9EA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Пешеходная зона от д. 15 ул. Центральная к МДОУ "Детский сад" пгт. Изъяю</w:t>
            </w:r>
          </w:p>
        </w:tc>
        <w:tc>
          <w:tcPr>
            <w:tcW w:w="2441" w:type="dxa"/>
          </w:tcPr>
          <w:p w14:paraId="0E21F25F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35560</wp:posOffset>
                      </wp:positionV>
                      <wp:extent cx="353695" cy="260985"/>
                      <wp:effectExtent l="4445" t="4445" r="22860" b="2032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A4D2669">
                                  <w:pPr>
                                    <w:jc w:val="center"/>
                                    <w:rPr>
                                      <w:rFonts w:hint="default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4.95pt;margin-top:2.8pt;height:20.55pt;width:27.85pt;z-index:251662336;mso-width-relative:page;mso-height-relative:page;" fillcolor="#FFFFFF" filled="t" stroked="t" coordsize="21600,21600" o:gfxdata="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cJIjMNUAAAAHAQAADwAAAAAA&#10;AAABACAAAAAiAAAAZHJzL2Rvd25yZXYueG1sUEsBAhQAFAAAAAgAh07iQJM9eONPAgAAhAQAAA4A&#10;AAAAAAAAAQAgAAAAJAEAAGRycy9lMm9Eb2MueG1sUEsFBgAAAAAGAAYAWQEAAOU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7A4D2669">
                            <w:pPr>
                              <w:jc w:val="center"/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rFonts w:hint="default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14:paraId="4D298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560" w:type="dxa"/>
          </w:tcPr>
          <w:p w14:paraId="1B4FC1A2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6344" w:type="dxa"/>
          </w:tcPr>
          <w:p w14:paraId="7CA2F86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Площадь по ул. Мира от администрации до пер. Рабочего (бывшее свайное поле)</w:t>
            </w:r>
          </w:p>
        </w:tc>
        <w:tc>
          <w:tcPr>
            <w:tcW w:w="2441" w:type="dxa"/>
          </w:tcPr>
          <w:p w14:paraId="5F9421E4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35560</wp:posOffset>
                      </wp:positionV>
                      <wp:extent cx="353695" cy="260985"/>
                      <wp:effectExtent l="4445" t="4445" r="22860" b="2032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4.95pt;margin-top:2.8pt;height:20.55pt;width:27.85pt;z-index:251660288;mso-width-relative:page;mso-height-relative:page;" fillcolor="#FFFFFF" filled="t" stroked="t" coordsize="21600,21600" o:gfxdata="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wkiMw1QAAAAcBAAAPAAAAAAAA&#10;AAEAIAAAACIAAABkcnMvZG93bnJldi54bWxQSwECFAAUAAAACACHTuJATDwFPk4CAACCBAAADgAA&#10;AAAAAAABACAAAAAkAQAAZHJzL2Uyb0RvYy54bWxQSwUGAAAAAAYABgBZAQAA5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17D3A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</w:tcPr>
          <w:p w14:paraId="2E02D631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6344" w:type="dxa"/>
          </w:tcPr>
          <w:p w14:paraId="2E16761E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Детская площадка в районе Дома Культуры пгт. Кожва</w:t>
            </w:r>
          </w:p>
        </w:tc>
        <w:tc>
          <w:tcPr>
            <w:tcW w:w="2441" w:type="dxa"/>
          </w:tcPr>
          <w:p w14:paraId="422F230E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52070</wp:posOffset>
                      </wp:positionV>
                      <wp:extent cx="353695" cy="260985"/>
                      <wp:effectExtent l="4445" t="4445" r="22860" b="2032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4.95pt;margin-top:4.1pt;height:20.55pt;width:27.85pt;z-index:251664384;mso-width-relative:page;mso-height-relative:page;" fillcolor="#FFFFFF" filled="t" stroked="t" coordsize="21600,21600" o:gfxdata="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+luBr9UAAAAHAQAADwAAAAAAAAAB&#10;ACAAAAAiAAAAZHJzL2Rvd25yZXYueG1sUEsBAhQAFAAAAAgAh07iQLUN98dMAgAAggQAAA4AAAAA&#10;AAAAAQAgAAAAJAEAAGRycy9lMm9Eb2MueG1sUEsFBgAAAAAGAAYAWQEAAOI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77F88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</w:tcPr>
          <w:p w14:paraId="0EF82E86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6344" w:type="dxa"/>
          </w:tcPr>
          <w:p w14:paraId="6B0F19C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Парк в районе МДОУ "Детский сад" пгт. Кожва</w:t>
            </w:r>
          </w:p>
        </w:tc>
        <w:tc>
          <w:tcPr>
            <w:tcW w:w="2441" w:type="dxa"/>
          </w:tcPr>
          <w:p w14:paraId="0F2A02EF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48895</wp:posOffset>
                      </wp:positionV>
                      <wp:extent cx="353695" cy="260985"/>
                      <wp:effectExtent l="4445" t="4445" r="22860" b="2032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4.95pt;margin-top:3.85pt;height:20.55pt;width:27.85pt;z-index:251663360;mso-width-relative:page;mso-height-relative:page;" fillcolor="#FFFFFF" filled="t" stroked="t" coordsize="21600,21600" o:gfxdata="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7OlJdYAAAAHAQAADwAAAAAA&#10;AAABACAAAAAiAAAAZHJzL2Rvd25yZXYueG1sUEsBAhQAFAAAAAgAh07iQHA9RjpOAgAAggQAAA4A&#10;AAAAAAAAAQAgAAAAJQEAAGRycy9lMm9Eb2MueG1sUEsFBgAAAAAGAAYAWQEAAOU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2EAE2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</w:tcPr>
          <w:p w14:paraId="11A82A21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6344" w:type="dxa"/>
          </w:tcPr>
          <w:p w14:paraId="311314F7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Пешеходная зона по пер. Рабочему от ул. Октябрьская до ул. Лесная в пгт. Кожва</w:t>
            </w:r>
          </w:p>
        </w:tc>
        <w:tc>
          <w:tcPr>
            <w:tcW w:w="2441" w:type="dxa"/>
          </w:tcPr>
          <w:p w14:paraId="72F410D6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298450</wp:posOffset>
                      </wp:positionV>
                      <wp:extent cx="353695" cy="260985"/>
                      <wp:effectExtent l="4445" t="4445" r="22860" b="2032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4.95pt;margin-top:23.5pt;height:20.55pt;width:27.85pt;z-index:251666432;mso-width-relative:page;mso-height-relative:page;" fillcolor="#FFFFFF" filled="t" stroked="t" coordsize="21600,21600" o:gfxdata="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X1Zl9UAAAAHAQAADwAAAAAA&#10;AAABACAAAAAiAAAAZHJzL2Rvd25yZXYueG1sUEsBAhQAFAAAAAgAh07iQIdbFh5PAgAAggQAAA4A&#10;AAAAAAAAAQAgAAAAJAEAAGRycy9lMm9Eb2MueG1sUEsFBgAAAAAGAAYAWQEAAOU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53975</wp:posOffset>
                      </wp:positionV>
                      <wp:extent cx="353695" cy="260985"/>
                      <wp:effectExtent l="4445" t="4445" r="22860" b="2032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4.95pt;margin-top:4.25pt;height:20.55pt;width:27.85pt;z-index:251665408;mso-width-relative:page;mso-height-relative:page;" fillcolor="#FFFFFF" filled="t" stroked="t" coordsize="21600,21600" o:gfxdata="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fW7zdUAAAAHAQAADwAAAAAA&#10;AAABACAAAAAiAAAAZHJzL2Rvd25yZXYueG1sUEsBAhQAFAAAAAgAh07iQGmWtlZPAgAAggQAAA4A&#10;AAAAAAAAAQAgAAAAJAEAAGRycy9lMm9Eb2MueG1sUEsFBgAAAAAGAAYAWQEAAOU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350AC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</w:tcPr>
          <w:p w14:paraId="14442224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6344" w:type="dxa"/>
          </w:tcPr>
          <w:p w14:paraId="0BE1DE7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Проезд от ул. Центральной к МОУ "ООШ № 53» пгт. Изъяю</w:t>
            </w:r>
          </w:p>
        </w:tc>
        <w:tc>
          <w:tcPr>
            <w:tcW w:w="2441" w:type="dxa"/>
          </w:tcPr>
          <w:p w14:paraId="4ADC653A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</w:p>
        </w:tc>
      </w:tr>
      <w:tr w14:paraId="730F8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</w:tcPr>
          <w:p w14:paraId="20A7C1BF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6344" w:type="dxa"/>
          </w:tcPr>
          <w:p w14:paraId="2CD1BBE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Уличное освещение от ул. Октябрьской к Дому Культуры пгт. Кожва</w:t>
            </w:r>
          </w:p>
        </w:tc>
        <w:tc>
          <w:tcPr>
            <w:tcW w:w="2441" w:type="dxa"/>
          </w:tcPr>
          <w:p w14:paraId="652F0BEA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71120</wp:posOffset>
                      </wp:positionV>
                      <wp:extent cx="353695" cy="260985"/>
                      <wp:effectExtent l="4445" t="4445" r="22860" b="2032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4pt;margin-top:5.6pt;height:20.55pt;width:27.85pt;z-index:251667456;mso-width-relative:page;mso-height-relative:page;" fillcolor="#FFFFFF" filled="t" stroked="t" coordsize="21600,21600" o:gfxdata="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VmzFM9UAAAAHAQAADwAAAAAA&#10;AAABACAAAAAiAAAAZHJzL2Rvd25yZXYueG1sUEsBAhQAFAAAAAgAh07iQHUH7V9PAgAAhAQAAA4A&#10;AAAAAAAAAQAgAAAAJAEAAGRycy9lMm9Eb2MueG1sUEsFBgAAAAAGAAYAWQEAAOU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37461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560" w:type="dxa"/>
          </w:tcPr>
          <w:p w14:paraId="7C9442EA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6344" w:type="dxa"/>
          </w:tcPr>
          <w:p w14:paraId="40D3910C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Пешеходная зона по ул. Мира вдоль дома № 21 пгт. Кожва</w:t>
            </w:r>
          </w:p>
          <w:p w14:paraId="1F2862A4">
            <w:pPr>
              <w:tabs>
                <w:tab w:val="left" w:pos="4770"/>
              </w:tabs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ab/>
            </w:r>
          </w:p>
        </w:tc>
        <w:tc>
          <w:tcPr>
            <w:tcW w:w="2441" w:type="dxa"/>
          </w:tcPr>
          <w:p w14:paraId="5B708607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133350</wp:posOffset>
                      </wp:positionV>
                      <wp:extent cx="353695" cy="260985"/>
                      <wp:effectExtent l="4445" t="4445" r="22860" b="2032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5pt;margin-top:10.5pt;height:20.55pt;width:27.85pt;z-index:251668480;mso-width-relative:page;mso-height-relative:page;" fillcolor="#FFFFFF" filled="t" stroked="t" coordsize="21600,21600" o:gfxdata="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4ZhnMtUAAAAHAQAADwAAAAAA&#10;AAABACAAAAAiAAAAZHJzL2Rvd25yZXYueG1sUEsBAhQAFAAAAAgAh07iQAaapwFPAgAAhAQAAA4A&#10;AAAAAAAAAQAgAAAAJAEAAGRycy9lMm9Eb2MueG1sUEsFBgAAAAAGAAYAWQEAAOU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1D47FA2D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</w:p>
          <w:p w14:paraId="7E8F697E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118745</wp:posOffset>
                      </wp:positionV>
                      <wp:extent cx="353695" cy="260985"/>
                      <wp:effectExtent l="4445" t="4445" r="22860" b="2032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5.8pt;margin-top:9.35pt;height:20.55pt;width:27.85pt;z-index:251669504;mso-width-relative:page;mso-height-relative:page;" fillcolor="#FFFFFF" filled="t" stroked="t" coordsize="21600,21600" o:gfxdata="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2UU4J1wAAAAgBAAAPAAAA&#10;AAAAAAEAIAAAACIAAABkcnMvZG93bnJldi54bWxQSwECFAAUAAAACACHTuJAHk4jQU8CAACEBAAA&#10;DgAAAAAAAAABACAAAAAmAQAAZHJzL2Uyb0RvYy54bWxQSwUGAAAAAAYABgBZAQAA5w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56ACB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</w:tcPr>
          <w:p w14:paraId="41C37866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6344" w:type="dxa"/>
          </w:tcPr>
          <w:p w14:paraId="7DBC4789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Уличное освещение по ул. Юбилейной от дома 15 до дома 17 пгт. Изъяю</w:t>
            </w:r>
          </w:p>
        </w:tc>
        <w:tc>
          <w:tcPr>
            <w:tcW w:w="2441" w:type="dxa"/>
          </w:tcPr>
          <w:p w14:paraId="3FC47A2C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319405</wp:posOffset>
                      </wp:positionV>
                      <wp:extent cx="353695" cy="232410"/>
                      <wp:effectExtent l="4445" t="4445" r="22860" b="1079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7.6pt;margin-top:25.15pt;height:18.3pt;width:27.85pt;z-index:251671552;mso-width-relative:page;mso-height-relative:page;" fillcolor="#FFFFFF" filled="t" stroked="t" coordsize="21600,21600" o:gfxdata="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fo5QF1QAAAAgBAAAPAAAA&#10;AAAAAAEAIAAAACIAAABkcnMvZG93bnJldi54bWxQSwECFAAUAAAACACHTuJAPac89lECAACEBAAA&#10;DgAAAAAAAAABACAAAAAkAQAAZHJzL2Uyb0RvYy54bWxQSwUGAAAAAAYABgBZAQAA5w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3F9D0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</w:tcPr>
          <w:p w14:paraId="266D2BDA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6344" w:type="dxa"/>
          </w:tcPr>
          <w:p w14:paraId="508F7179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Пешеходная зона от бывшей кулинарии "У Гульнары" к пер. Рабочему пгт. Кожва (школьная тропинка)</w:t>
            </w:r>
          </w:p>
        </w:tc>
        <w:tc>
          <w:tcPr>
            <w:tcW w:w="2441" w:type="dxa"/>
          </w:tcPr>
          <w:p w14:paraId="6394293C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</w:p>
        </w:tc>
      </w:tr>
      <w:tr w14:paraId="58FB7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</w:tcPr>
          <w:p w14:paraId="3E910E5A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6344" w:type="dxa"/>
          </w:tcPr>
          <w:p w14:paraId="164E7A27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Пешеходная зона от ул. Центральная вдоль Дома культуры пгт. Изъяю по направлению к МОУ "ООШ № 53" пгт. Изъяю</w:t>
            </w:r>
          </w:p>
        </w:tc>
        <w:tc>
          <w:tcPr>
            <w:tcW w:w="2441" w:type="dxa"/>
          </w:tcPr>
          <w:p w14:paraId="21CB4AF0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36195</wp:posOffset>
                      </wp:positionV>
                      <wp:extent cx="353695" cy="260985"/>
                      <wp:effectExtent l="4445" t="4445" r="22860" b="2032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4.5pt;margin-top:2.85pt;height:20.55pt;width:27.85pt;z-index:251670528;mso-width-relative:page;mso-height-relative:page;" fillcolor="#FFFFFF" filled="t" stroked="t" coordsize="21600,21600" o:gfxdata="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LCDa+1gAAAAgBAAAPAAAA&#10;AAAAAAEAIAAAACIAAABkcnMvZG93bnJldi54bWxQSwECFAAUAAAACACHTuJAbdNpH1ACAACEBAAA&#10;DgAAAAAAAAABACAAAAAlAQAAZHJzL2Uyb0RvYy54bWxQSwUGAAAAAAYABgBZAQAA5w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618C6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60" w:type="dxa"/>
          </w:tcPr>
          <w:p w14:paraId="5B0997C3">
            <w:pPr>
              <w:jc w:val="center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6344" w:type="dxa"/>
          </w:tcPr>
          <w:p w14:paraId="40F7155F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Иное</w:t>
            </w:r>
          </w:p>
        </w:tc>
        <w:tc>
          <w:tcPr>
            <w:tcW w:w="2441" w:type="dxa"/>
          </w:tcPr>
          <w:p w14:paraId="3E6C6981">
            <w:pPr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</w:p>
        </w:tc>
      </w:tr>
    </w:tbl>
    <w:p w14:paraId="2323D339">
      <w:pPr>
        <w:spacing w:after="0" w:line="240" w:lineRule="auto"/>
        <w:jc w:val="center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Три территории, определенные жителями первоочередными к обустройству в ходе общественных обсуждений, примут участие в рейтинговом голосовании.</w:t>
      </w:r>
    </w:p>
    <w:p w14:paraId="232D586A">
      <w:pPr>
        <w:spacing w:after="0" w:line="240" w:lineRule="auto"/>
        <w:jc w:val="center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Спасибо за участие</w:t>
      </w:r>
    </w:p>
    <w:tbl>
      <w:tblPr>
        <w:tblStyle w:val="12"/>
        <w:tblW w:w="9951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1402"/>
        <w:gridCol w:w="398"/>
        <w:gridCol w:w="4191"/>
      </w:tblGrid>
      <w:tr w14:paraId="57DA08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1" w:type="dxa"/>
            <w:gridSpan w:val="4"/>
          </w:tcPr>
          <w:p w14:paraId="79104200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*****</w:t>
            </w:r>
          </w:p>
          <w:p w14:paraId="0913CDE2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3D944E8C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ПОСТАНОВЛЕНИЕ </w:t>
            </w:r>
          </w:p>
          <w:p w14:paraId="218EF1DE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ШУÖМ</w:t>
            </w:r>
          </w:p>
        </w:tc>
      </w:tr>
      <w:tr w14:paraId="50394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960" w:type="dxa"/>
          </w:tcPr>
          <w:p w14:paraId="39B7D5BE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u w:val="single"/>
                <w:lang w:eastAsia="en-US"/>
              </w:rPr>
            </w:pP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>«18» апреля</w:t>
            </w:r>
            <w:r>
              <w:rPr>
                <w:sz w:val="24"/>
                <w:szCs w:val="24"/>
                <w:u w:val="none"/>
                <w:lang w:eastAsia="en-US"/>
              </w:rPr>
              <w:t xml:space="preserve"> 202</w:t>
            </w: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>4</w:t>
            </w:r>
            <w:r>
              <w:rPr>
                <w:sz w:val="24"/>
                <w:szCs w:val="24"/>
                <w:u w:val="none"/>
                <w:lang w:eastAsia="en-US"/>
              </w:rPr>
              <w:t xml:space="preserve"> г.</w:t>
            </w:r>
          </w:p>
          <w:p w14:paraId="660EA976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val="ru-RU" w:eastAsia="en-US"/>
              </w:rPr>
              <w:t>пгт</w:t>
            </w:r>
            <w:r>
              <w:rPr>
                <w:rFonts w:hint="default"/>
                <w:sz w:val="20"/>
                <w:szCs w:val="20"/>
                <w:lang w:val="ru-RU" w:eastAsia="en-US"/>
              </w:rPr>
              <w:t xml:space="preserve">.Кожва, </w:t>
            </w:r>
            <w:r>
              <w:rPr>
                <w:sz w:val="20"/>
                <w:szCs w:val="20"/>
                <w:lang w:eastAsia="en-US"/>
              </w:rPr>
              <w:t>г. Печора,  Республика Коми</w:t>
            </w:r>
          </w:p>
        </w:tc>
        <w:tc>
          <w:tcPr>
            <w:tcW w:w="1800" w:type="dxa"/>
            <w:gridSpan w:val="2"/>
          </w:tcPr>
          <w:p w14:paraId="61389698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191" w:type="dxa"/>
          </w:tcPr>
          <w:p w14:paraId="7C3975A4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 xml:space="preserve">  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 xml:space="preserve">   </w:t>
            </w:r>
            <w:r>
              <w:rPr>
                <w:bCs/>
                <w:sz w:val="24"/>
                <w:szCs w:val="24"/>
                <w:lang w:eastAsia="en-US"/>
              </w:rPr>
              <w:t xml:space="preserve"> № 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>65</w:t>
            </w:r>
            <w:r>
              <w:rPr>
                <w:bCs/>
                <w:sz w:val="24"/>
                <w:szCs w:val="24"/>
                <w:lang w:eastAsia="en-US"/>
              </w:rPr>
              <w:t xml:space="preserve">  </w:t>
            </w:r>
            <w:r>
              <w:rPr>
                <w:bCs/>
                <w:color w:val="FFFFFF" w:themeColor="background1"/>
                <w:sz w:val="24"/>
                <w:szCs w:val="24"/>
                <w:lang w:eastAsia="en-US"/>
                <w14:textFill>
                  <w14:solidFill>
                    <w14:schemeClr w14:val="bg1"/>
                  </w14:solidFill>
                </w14:textFill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  <w:p w14:paraId="1974423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 xml:space="preserve">  </w:t>
            </w:r>
          </w:p>
        </w:tc>
      </w:tr>
      <w:tr w14:paraId="6BAF5E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2" w:type="dxa"/>
            <w:gridSpan w:val="2"/>
            <w:noWrap w:val="0"/>
            <w:vAlign w:val="top"/>
          </w:tcPr>
          <w:p w14:paraId="0B489DEC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rFonts w:hint="default"/>
                <w:sz w:val="22"/>
                <w:szCs w:val="22"/>
                <w:highlight w:val="none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 xml:space="preserve">Об утверждении отчета об исполнении </w:t>
            </w:r>
          </w:p>
          <w:p w14:paraId="55FB60B8">
            <w:pPr>
              <w:snapToGrid w:val="0"/>
              <w:jc w:val="both"/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</w:pPr>
            <w:r>
              <w:rPr>
                <w:sz w:val="22"/>
                <w:szCs w:val="22"/>
              </w:rPr>
              <w:t>бюджета МО ГП «Кожва» за 1 квартал 2024 года</w:t>
            </w:r>
          </w:p>
        </w:tc>
        <w:tc>
          <w:tcPr>
            <w:tcW w:w="4589" w:type="dxa"/>
            <w:gridSpan w:val="2"/>
            <w:noWrap w:val="0"/>
            <w:vAlign w:val="top"/>
          </w:tcPr>
          <w:p w14:paraId="38E720C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</w:p>
        </w:tc>
      </w:tr>
    </w:tbl>
    <w:p w14:paraId="0E4D849E">
      <w:pPr>
        <w:tabs>
          <w:tab w:val="left" w:pos="900"/>
        </w:tabs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Руководствуясь статьей 264.2 Бюджетного кодекса Российской           Федерации, статьей 28 Положения о бюджетной системе и бюджетном         процессе в муниципальном образовании городском поселении «Кожва», утвержденного решением Совета ГП «Кожва»  от 06.10.2020  № 2-38/254,</w:t>
      </w:r>
    </w:p>
    <w:p w14:paraId="71988915">
      <w:pPr>
        <w:tabs>
          <w:tab w:val="left" w:pos="900"/>
        </w:tabs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администрация ПОСТАНОВЛЯЕТ:</w:t>
      </w:r>
    </w:p>
    <w:p w14:paraId="4C5C05AB">
      <w:pPr>
        <w:tabs>
          <w:tab w:val="left" w:pos="900"/>
          <w:tab w:val="left" w:pos="1140"/>
        </w:tabs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1. Утвердить отчет об исполнении бюджета МО ГП «Кожва» за 1 квартал  2024 года  по доходам в сумме 9 363 191 рубля 71 копеек и  по  расходам в сумме 8 238 234 рублей 88 копеек с превышением доходов над расходами (профицитом) бюджета МО ГП «Кожва» в сумме  1 124 956 рублей  83 копейки.</w:t>
      </w:r>
    </w:p>
    <w:p w14:paraId="4A5D2088">
      <w:pPr>
        <w:tabs>
          <w:tab w:val="left" w:pos="900"/>
          <w:tab w:val="left" w:pos="1140"/>
        </w:tabs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2. Направить отчет об исполнении бюджета МО ГП «Кожва» за 1 квартал 2024 года в Совет   городского поселения «Кожва» и Контрольно-счетную комиссию муниципального района «Печора».</w:t>
      </w:r>
    </w:p>
    <w:p w14:paraId="7AC066E2">
      <w:pPr>
        <w:tabs>
          <w:tab w:val="left" w:pos="900"/>
          <w:tab w:val="left" w:pos="1140"/>
        </w:tabs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3. Настоящее постановление вступает в силу со дня его принятия и подлежит размещению на официальном сайте городского поселения «Кожва».</w:t>
      </w:r>
    </w:p>
    <w:tbl>
      <w:tblPr>
        <w:tblStyle w:val="12"/>
        <w:tblW w:w="9940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5188"/>
      </w:tblGrid>
      <w:tr w14:paraId="636463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  <w:shd w:val="clear" w:color="auto" w:fill="auto"/>
            <w:noWrap w:val="0"/>
            <w:vAlign w:val="top"/>
          </w:tcPr>
          <w:p w14:paraId="5B55AF97">
            <w:pPr>
              <w:overflowPunc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И.о. руководителя администрации</w:t>
            </w:r>
          </w:p>
        </w:tc>
        <w:tc>
          <w:tcPr>
            <w:tcW w:w="5188" w:type="dxa"/>
            <w:shd w:val="clear" w:color="auto" w:fill="auto"/>
            <w:noWrap w:val="0"/>
            <w:vAlign w:val="top"/>
          </w:tcPr>
          <w:p w14:paraId="5DE07B34">
            <w:pPr>
              <w:overflowPunct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                       </w:t>
            </w:r>
            <w:r>
              <w:rPr>
                <w:sz w:val="22"/>
                <w:szCs w:val="22"/>
              </w:rPr>
              <w:t>О.А Бородако</w:t>
            </w:r>
          </w:p>
          <w:p w14:paraId="3FA016C8">
            <w:pPr>
              <w:overflowPunct/>
              <w:jc w:val="both"/>
              <w:rPr>
                <w:sz w:val="22"/>
                <w:szCs w:val="22"/>
              </w:rPr>
            </w:pPr>
          </w:p>
        </w:tc>
      </w:tr>
    </w:tbl>
    <w:p w14:paraId="6732C32C">
      <w:pPr>
        <w:ind w:right="-1"/>
        <w:jc w:val="both"/>
        <w:rPr>
          <w:rFonts w:hint="default"/>
          <w:szCs w:val="26"/>
          <w:lang w:val="ru-RU"/>
        </w:rPr>
      </w:pPr>
      <w:r>
        <w:drawing>
          <wp:inline distT="0" distB="0" distL="114300" distR="114300">
            <wp:extent cx="6297295" cy="5601970"/>
            <wp:effectExtent l="0" t="0" r="8255" b="17780"/>
            <wp:docPr id="19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56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313F">
      <w:pPr>
        <w:ind w:right="-1"/>
        <w:jc w:val="both"/>
        <w:rPr>
          <w:rFonts w:hint="default"/>
          <w:szCs w:val="26"/>
          <w:lang w:val="ru-RU"/>
        </w:rPr>
      </w:pPr>
      <w:r>
        <w:drawing>
          <wp:inline distT="0" distB="0" distL="114300" distR="114300">
            <wp:extent cx="6297295" cy="9103995"/>
            <wp:effectExtent l="0" t="0" r="8255" b="1905"/>
            <wp:docPr id="20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411C">
      <w:pPr>
        <w:ind w:right="-1"/>
        <w:jc w:val="both"/>
        <w:rPr>
          <w:rFonts w:hint="default"/>
          <w:szCs w:val="26"/>
          <w:lang w:val="ru-RU"/>
        </w:rPr>
      </w:pPr>
    </w:p>
    <w:p w14:paraId="64D2A346">
      <w:pPr>
        <w:ind w:right="-1"/>
        <w:jc w:val="both"/>
        <w:rPr>
          <w:rFonts w:hint="default"/>
          <w:szCs w:val="26"/>
          <w:lang w:val="ru-RU"/>
        </w:rPr>
      </w:pPr>
      <w:r>
        <w:drawing>
          <wp:inline distT="0" distB="0" distL="114300" distR="114300">
            <wp:extent cx="6297295" cy="11216005"/>
            <wp:effectExtent l="0" t="0" r="8255" b="4445"/>
            <wp:docPr id="21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1121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7A73">
      <w:pPr>
        <w:ind w:right="-1"/>
        <w:jc w:val="both"/>
        <w:rPr>
          <w:rFonts w:hint="default"/>
          <w:szCs w:val="26"/>
          <w:lang w:val="ru-RU"/>
        </w:rPr>
      </w:pPr>
      <w:r>
        <w:drawing>
          <wp:inline distT="0" distB="0" distL="114300" distR="114300">
            <wp:extent cx="6297295" cy="5937250"/>
            <wp:effectExtent l="0" t="0" r="8255" b="6350"/>
            <wp:docPr id="22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5480">
      <w:pPr>
        <w:ind w:right="-1"/>
        <w:jc w:val="both"/>
        <w:rPr>
          <w:rFonts w:hint="default"/>
          <w:szCs w:val="26"/>
          <w:lang w:val="ru-RU"/>
        </w:rPr>
      </w:pPr>
    </w:p>
    <w:p w14:paraId="5F1163CF">
      <w:pPr>
        <w:ind w:right="-1"/>
        <w:jc w:val="both"/>
        <w:rPr>
          <w:rFonts w:hint="default"/>
          <w:szCs w:val="26"/>
          <w:lang w:val="ru-RU"/>
        </w:rPr>
      </w:pPr>
      <w:r>
        <w:drawing>
          <wp:inline distT="0" distB="0" distL="114300" distR="114300">
            <wp:extent cx="6293485" cy="2872740"/>
            <wp:effectExtent l="0" t="0" r="12065" b="3810"/>
            <wp:docPr id="24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569B1">
      <w:pPr>
        <w:ind w:right="-1"/>
        <w:jc w:val="both"/>
        <w:rPr>
          <w:rFonts w:hint="default"/>
          <w:szCs w:val="26"/>
          <w:lang w:val="ru-RU"/>
        </w:rPr>
      </w:pPr>
    </w:p>
    <w:p w14:paraId="7A70B4B2">
      <w:pPr>
        <w:ind w:right="-1"/>
        <w:jc w:val="both"/>
        <w:rPr>
          <w:rFonts w:hint="default"/>
          <w:szCs w:val="26"/>
          <w:lang w:val="ru-RU"/>
        </w:rPr>
      </w:pPr>
    </w:p>
    <w:p w14:paraId="590BDF8F">
      <w:pPr>
        <w:ind w:right="-1"/>
        <w:jc w:val="both"/>
        <w:rPr>
          <w:rFonts w:hint="default"/>
          <w:szCs w:val="26"/>
          <w:lang w:val="ru-RU"/>
        </w:rPr>
      </w:pPr>
    </w:p>
    <w:p w14:paraId="59D42CDE">
      <w:pPr>
        <w:ind w:right="-1"/>
        <w:jc w:val="both"/>
        <w:rPr>
          <w:rFonts w:hint="default"/>
          <w:szCs w:val="26"/>
          <w:lang w:val="ru-RU"/>
        </w:rPr>
      </w:pPr>
      <w:r>
        <w:drawing>
          <wp:inline distT="0" distB="0" distL="114300" distR="114300">
            <wp:extent cx="6293485" cy="8618220"/>
            <wp:effectExtent l="0" t="0" r="12065" b="11430"/>
            <wp:docPr id="26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D4DD8">
      <w:pPr>
        <w:ind w:right="-1"/>
        <w:jc w:val="both"/>
        <w:rPr>
          <w:rFonts w:hint="default"/>
          <w:szCs w:val="26"/>
          <w:lang w:val="ru-RU"/>
        </w:rPr>
      </w:pPr>
      <w:r>
        <w:drawing>
          <wp:inline distT="0" distB="0" distL="114300" distR="114300">
            <wp:extent cx="6293485" cy="736600"/>
            <wp:effectExtent l="0" t="0" r="12065" b="6350"/>
            <wp:docPr id="27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BECD">
      <w:pPr>
        <w:ind w:right="-1"/>
        <w:jc w:val="both"/>
        <w:rPr>
          <w:rFonts w:hint="default"/>
          <w:szCs w:val="26"/>
          <w:lang w:val="ru-RU"/>
        </w:rPr>
      </w:pPr>
      <w:r>
        <w:drawing>
          <wp:inline distT="0" distB="0" distL="114300" distR="114300">
            <wp:extent cx="6293485" cy="7857490"/>
            <wp:effectExtent l="0" t="0" r="12065" b="10160"/>
            <wp:docPr id="28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0360">
      <w:pPr>
        <w:ind w:right="-1"/>
        <w:jc w:val="both"/>
        <w:rPr>
          <w:rFonts w:hint="default"/>
          <w:szCs w:val="26"/>
          <w:lang w:val="ru-RU"/>
        </w:rPr>
      </w:pPr>
      <w:r>
        <w:drawing>
          <wp:inline distT="0" distB="0" distL="114300" distR="114300">
            <wp:extent cx="6293485" cy="1527810"/>
            <wp:effectExtent l="0" t="0" r="12065" b="15240"/>
            <wp:docPr id="30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9BE8">
      <w:pPr>
        <w:ind w:right="-1"/>
        <w:jc w:val="both"/>
        <w:rPr>
          <w:rFonts w:hint="default"/>
          <w:szCs w:val="26"/>
          <w:lang w:val="ru-RU"/>
        </w:rPr>
      </w:pPr>
      <w:r>
        <w:drawing>
          <wp:inline distT="0" distB="0" distL="114300" distR="114300">
            <wp:extent cx="6293485" cy="2823845"/>
            <wp:effectExtent l="0" t="0" r="12065" b="14605"/>
            <wp:docPr id="31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5508C">
      <w:pPr>
        <w:ind w:right="-1"/>
        <w:jc w:val="both"/>
        <w:rPr>
          <w:rFonts w:hint="default"/>
          <w:szCs w:val="26"/>
          <w:lang w:val="ru-RU"/>
        </w:rPr>
      </w:pPr>
    </w:p>
    <w:p w14:paraId="72B14FD3">
      <w:pPr>
        <w:ind w:right="-1"/>
        <w:jc w:val="both"/>
        <w:rPr>
          <w:rFonts w:hint="default"/>
          <w:szCs w:val="26"/>
          <w:lang w:val="ru-RU"/>
        </w:rPr>
      </w:pPr>
      <w:r>
        <w:drawing>
          <wp:inline distT="0" distB="0" distL="114300" distR="114300">
            <wp:extent cx="6292215" cy="3155315"/>
            <wp:effectExtent l="0" t="0" r="13335" b="6985"/>
            <wp:docPr id="32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EAB61">
      <w:pPr>
        <w:ind w:right="-1"/>
        <w:jc w:val="both"/>
        <w:rPr>
          <w:rFonts w:hint="default"/>
          <w:szCs w:val="26"/>
          <w:lang w:val="ru-RU"/>
        </w:rPr>
      </w:pPr>
    </w:p>
    <w:p w14:paraId="2E8E76D3">
      <w:pPr>
        <w:ind w:right="-1"/>
        <w:jc w:val="both"/>
        <w:rPr>
          <w:rFonts w:hint="default"/>
          <w:szCs w:val="26"/>
          <w:lang w:val="ru-RU"/>
        </w:rPr>
      </w:pPr>
    </w:p>
    <w:tbl>
      <w:tblPr>
        <w:tblStyle w:val="12"/>
        <w:tblW w:w="9956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1402"/>
        <w:gridCol w:w="398"/>
        <w:gridCol w:w="4196"/>
      </w:tblGrid>
      <w:tr w14:paraId="0A860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56" w:type="dxa"/>
            <w:gridSpan w:val="4"/>
          </w:tcPr>
          <w:p w14:paraId="65AD8033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*****</w:t>
            </w:r>
          </w:p>
          <w:p w14:paraId="3A90D99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ПОСТАНОВЛЕНИЕ </w:t>
            </w:r>
          </w:p>
          <w:p w14:paraId="114611E2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ШУÖМ</w:t>
            </w:r>
          </w:p>
        </w:tc>
      </w:tr>
      <w:tr w14:paraId="67E48A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960" w:type="dxa"/>
          </w:tcPr>
          <w:p w14:paraId="24902C58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u w:val="single"/>
                <w:lang w:eastAsia="en-US"/>
              </w:rPr>
            </w:pP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>«25» апреля</w:t>
            </w:r>
            <w:r>
              <w:rPr>
                <w:sz w:val="24"/>
                <w:szCs w:val="24"/>
                <w:u w:val="none"/>
                <w:lang w:eastAsia="en-US"/>
              </w:rPr>
              <w:t xml:space="preserve"> 202</w:t>
            </w: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>4</w:t>
            </w:r>
            <w:r>
              <w:rPr>
                <w:sz w:val="24"/>
                <w:szCs w:val="24"/>
                <w:u w:val="none"/>
                <w:lang w:eastAsia="en-US"/>
              </w:rPr>
              <w:t xml:space="preserve"> г.</w:t>
            </w:r>
          </w:p>
          <w:p w14:paraId="58E2B6CA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val="ru-RU" w:eastAsia="en-US"/>
              </w:rPr>
              <w:t>пгт</w:t>
            </w:r>
            <w:r>
              <w:rPr>
                <w:rFonts w:hint="default"/>
                <w:sz w:val="20"/>
                <w:szCs w:val="20"/>
                <w:lang w:val="ru-RU" w:eastAsia="en-US"/>
              </w:rPr>
              <w:t xml:space="preserve">.Кожва, </w:t>
            </w:r>
            <w:r>
              <w:rPr>
                <w:sz w:val="20"/>
                <w:szCs w:val="20"/>
                <w:lang w:eastAsia="en-US"/>
              </w:rPr>
              <w:t>г. Печора,  Республика Коми</w:t>
            </w:r>
          </w:p>
        </w:tc>
        <w:tc>
          <w:tcPr>
            <w:tcW w:w="1800" w:type="dxa"/>
            <w:gridSpan w:val="2"/>
          </w:tcPr>
          <w:p w14:paraId="556B9C3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4196" w:type="dxa"/>
          </w:tcPr>
          <w:p w14:paraId="504568DE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 xml:space="preserve">  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 xml:space="preserve">   </w:t>
            </w:r>
            <w:r>
              <w:rPr>
                <w:bCs/>
                <w:sz w:val="24"/>
                <w:szCs w:val="24"/>
                <w:lang w:eastAsia="en-US"/>
              </w:rPr>
              <w:t xml:space="preserve"> № 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>70</w:t>
            </w:r>
            <w:r>
              <w:rPr>
                <w:bCs/>
                <w:sz w:val="24"/>
                <w:szCs w:val="24"/>
                <w:lang w:eastAsia="en-US"/>
              </w:rPr>
              <w:t xml:space="preserve">  </w:t>
            </w:r>
            <w:r>
              <w:rPr>
                <w:bCs/>
                <w:color w:val="FFFFFF" w:themeColor="background1"/>
                <w:sz w:val="24"/>
                <w:szCs w:val="24"/>
                <w:lang w:eastAsia="en-US"/>
                <w14:textFill>
                  <w14:solidFill>
                    <w14:schemeClr w14:val="bg1"/>
                  </w14:solidFill>
                </w14:textFill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  <w:p w14:paraId="5389D5C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 xml:space="preserve">  </w:t>
            </w:r>
          </w:p>
        </w:tc>
      </w:tr>
      <w:tr w14:paraId="09B84D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2" w:type="dxa"/>
            <w:gridSpan w:val="2"/>
            <w:noWrap w:val="0"/>
            <w:vAlign w:val="top"/>
          </w:tcPr>
          <w:p w14:paraId="4AF41A95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</w:pPr>
            <w:r>
              <w:rPr>
                <w:rFonts w:hint="default"/>
                <w:sz w:val="22"/>
                <w:szCs w:val="22"/>
                <w:highlight w:val="none"/>
                <w:lang w:val="ru-RU"/>
              </w:rPr>
              <w:t xml:space="preserve"> </w:t>
            </w:r>
            <w:r>
              <w:rPr>
                <w:rFonts w:hint="default"/>
                <w:sz w:val="22"/>
                <w:szCs w:val="22"/>
                <w:highlight w:val="none"/>
                <w:lang w:val="ru-RU"/>
              </w:rPr>
              <w:t>О проведении на территории МО ГП «Кожва» рейтингового голосования по отбору общественных территорий,  подлежащих благоустройству в 2025 году в рамках реализации муниципальной программы «Формирование комфортной городской среды МО ГП «Кожва на 2018-2030 годы</w:t>
            </w:r>
          </w:p>
        </w:tc>
        <w:tc>
          <w:tcPr>
            <w:tcW w:w="4594" w:type="dxa"/>
            <w:gridSpan w:val="2"/>
            <w:noWrap w:val="0"/>
            <w:vAlign w:val="top"/>
          </w:tcPr>
          <w:p w14:paraId="14078D4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</w:p>
        </w:tc>
      </w:tr>
    </w:tbl>
    <w:p w14:paraId="2DAF5D06">
      <w:pPr>
        <w:pStyle w:val="5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rFonts w:hint="default" w:ascii="Times New Roman" w:hAnsi="Times New Roman" w:cs="Times New Roman"/>
          <w:bCs/>
          <w:sz w:val="22"/>
          <w:szCs w:val="22"/>
          <w:lang w:eastAsia="ru-RU"/>
        </w:rPr>
      </w:pPr>
      <w:r>
        <w:rPr>
          <w:rFonts w:hint="default" w:ascii="Times New Roman" w:hAnsi="Times New Roman" w:cs="Times New Roman"/>
          <w:b w:val="0"/>
          <w:bCs/>
          <w:sz w:val="22"/>
          <w:szCs w:val="22"/>
          <w:lang w:val="en-US" w:eastAsia="ru-RU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 В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>о исполнение 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pacing w:val="2"/>
          <w:sz w:val="22"/>
          <w:szCs w:val="22"/>
        </w:rPr>
        <w:instrText xml:space="preserve"> HYPERLINK "http://docs.cntd.ru/document/556025446" </w:instrText>
      </w:r>
      <w:r>
        <w:rPr>
          <w:rFonts w:hint="default" w:ascii="Times New Roman" w:hAnsi="Times New Roman" w:cs="Times New Roman"/>
          <w:spacing w:val="2"/>
          <w:sz w:val="22"/>
          <w:szCs w:val="22"/>
        </w:rPr>
        <w:fldChar w:fldCharType="separate"/>
      </w:r>
      <w:r>
        <w:rPr>
          <w:rFonts w:hint="default" w:ascii="Times New Roman" w:hAnsi="Times New Roman" w:cs="Times New Roman"/>
          <w:spacing w:val="2"/>
          <w:sz w:val="22"/>
          <w:szCs w:val="22"/>
        </w:rPr>
        <w:t>Постановления Правительства Российской Федерации от 16.12.2017 № 1578 «О внесении изменений в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fldChar w:fldCharType="end"/>
      </w:r>
      <w:r>
        <w:rPr>
          <w:rFonts w:hint="default" w:ascii="Times New Roman" w:hAnsi="Times New Roman" w:cs="Times New Roman"/>
          <w:spacing w:val="2"/>
          <w:sz w:val="22"/>
          <w:szCs w:val="22"/>
        </w:rPr>
        <w:t>», а также руководствуясь </w:t>
      </w:r>
      <w:r>
        <w:rPr>
          <w:rFonts w:hint="default" w:ascii="Times New Roman" w:hAnsi="Times New Roman" w:eastAsia="Calibri" w:cs="Times New Roman"/>
          <w:sz w:val="22"/>
          <w:szCs w:val="22"/>
        </w:rPr>
        <w:t>Приказом Минстроя России от 06.04.2017 N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2018 - 2030 годы», в соответствии с постановлением администрации городского поселения «Кожва» от 17.01.2019 г. № 9 «</w:t>
      </w:r>
      <w:r>
        <w:rPr>
          <w:rFonts w:hint="default" w:ascii="Times New Roman" w:hAnsi="Times New Roman" w:cs="Times New Roman"/>
          <w:sz w:val="22"/>
          <w:szCs w:val="22"/>
        </w:rPr>
        <w:t>Об утверждении Порядка организации и проведения рейтингового голосования по отбору общественных территорий муниципального образования городского поселения «Кожва», подлежащих благоустройству в первоочередном порядке», н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>а основании протокола заседания общественной комиссии по реализации приоритетного проекта «Формирование комфортной городской среды» от 09.04.2024 года,</w:t>
      </w:r>
      <w:r>
        <w:rPr>
          <w:rFonts w:hint="default" w:ascii="Times New Roman" w:hAnsi="Times New Roman" w:cs="Times New Roman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Cs/>
          <w:sz w:val="22"/>
          <w:szCs w:val="22"/>
          <w:lang w:eastAsia="ru-RU"/>
        </w:rPr>
        <w:t>администрация постановляет:</w:t>
      </w:r>
    </w:p>
    <w:p w14:paraId="13E912DB">
      <w:pPr>
        <w:keepNext w:val="0"/>
        <w:keepLines w:val="0"/>
        <w:pageBreakBefore w:val="0"/>
        <w:widowControl/>
        <w:numPr>
          <w:ilvl w:val="0"/>
          <w:numId w:val="2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firstLine="709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bCs/>
          <w:sz w:val="22"/>
          <w:szCs w:val="22"/>
          <w:lang w:eastAsia="ru-RU"/>
        </w:rPr>
        <w:t>Назначить проведение</w:t>
      </w:r>
      <w:r>
        <w:rPr>
          <w:rFonts w:hint="default" w:ascii="Times New Roman" w:hAnsi="Times New Roman" w:eastAsia="Times New Roman" w:cs="Times New Roman"/>
          <w:sz w:val="22"/>
          <w:szCs w:val="22"/>
          <w:lang w:eastAsia="ru-RU"/>
        </w:rPr>
        <w:t xml:space="preserve"> рейтингового голосования </w:t>
      </w:r>
      <w:r>
        <w:rPr>
          <w:rFonts w:hint="default" w:ascii="Times New Roman" w:hAnsi="Times New Roman" w:cs="Times New Roman"/>
          <w:sz w:val="22"/>
          <w:szCs w:val="22"/>
        </w:rPr>
        <w:t xml:space="preserve">по отбору общественной территории муниципального образования городского поселения «Кожва», подлежащей в первоочередном порядке благоустройству в 2025 году </w:t>
      </w:r>
      <w:r>
        <w:rPr>
          <w:rFonts w:hint="default" w:ascii="Times New Roman" w:hAnsi="Times New Roman" w:eastAsia="Times New Roman" w:cs="Times New Roman"/>
          <w:sz w:val="22"/>
          <w:szCs w:val="22"/>
          <w:lang w:eastAsia="ru-RU"/>
        </w:rPr>
        <w:t xml:space="preserve">в рамках реализации </w:t>
      </w:r>
      <w:r>
        <w:rPr>
          <w:rFonts w:hint="default" w:ascii="Times New Roman" w:hAnsi="Times New Roman" w:eastAsia="Times New Roman" w:cs="Times New Roman"/>
          <w:spacing w:val="2"/>
          <w:sz w:val="22"/>
          <w:szCs w:val="22"/>
          <w:lang w:eastAsia="ru-RU"/>
        </w:rPr>
        <w:t>муниципальной программы «Формирование комфортной городской среды муниципального образования городского поселения «Кожва» на 2018 - 2030 годы»</w:t>
      </w:r>
      <w:r>
        <w:rPr>
          <w:rFonts w:hint="default" w:ascii="Times New Roman" w:hAnsi="Times New Roman" w:cs="Times New Roman"/>
          <w:sz w:val="22"/>
          <w:szCs w:val="22"/>
        </w:rPr>
        <w:t xml:space="preserve"> с 25 апреля 2024 по 1 мая 2024 года.</w:t>
      </w:r>
    </w:p>
    <w:p w14:paraId="01DA5B02">
      <w:pPr>
        <w:keepNext w:val="0"/>
        <w:keepLines w:val="0"/>
        <w:pageBreakBefore w:val="0"/>
        <w:widowControl/>
        <w:numPr>
          <w:ilvl w:val="0"/>
          <w:numId w:val="2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firstLine="709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Определить способом проведения рейтингового голосования – публичный онлайн опрос в официальной группе администрации ВКонтакте и организацию пунктов сбора предложений в пунктах сбора.</w:t>
      </w:r>
    </w:p>
    <w:p w14:paraId="2D13CD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jc w:val="both"/>
        <w:textAlignment w:val="auto"/>
        <w:rPr>
          <w:rFonts w:hint="default" w:ascii="Times New Roman" w:hAnsi="Times New Roman" w:eastAsia="Times New Roman" w:cs="Times New Roman"/>
          <w:spacing w:val="2"/>
          <w:sz w:val="22"/>
          <w:szCs w:val="22"/>
          <w:lang w:eastAsia="ru-RU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3. Определить пункты сбора для проведения рейтингового голосования по отбору общественной территории муниципального образования городского поселения «Кожва», подлежащей в первоочередном порядке благоустройству в 2023 году </w:t>
      </w:r>
      <w:r>
        <w:rPr>
          <w:rFonts w:hint="default" w:ascii="Times New Roman" w:hAnsi="Times New Roman" w:eastAsia="Times New Roman" w:cs="Times New Roman"/>
          <w:sz w:val="22"/>
          <w:szCs w:val="22"/>
          <w:lang w:eastAsia="ru-RU"/>
        </w:rPr>
        <w:t xml:space="preserve">в рамках реализации </w:t>
      </w:r>
      <w:r>
        <w:rPr>
          <w:rFonts w:hint="default" w:ascii="Times New Roman" w:hAnsi="Times New Roman" w:eastAsia="Times New Roman" w:cs="Times New Roman"/>
          <w:spacing w:val="2"/>
          <w:sz w:val="22"/>
          <w:szCs w:val="22"/>
          <w:lang w:eastAsia="ru-RU"/>
        </w:rPr>
        <w:t>муниципальной программы «Формирование комфортной городской среды муниципального образования городского поселения «Кожва» на 2018 - 2024 годы» помещения:</w:t>
      </w:r>
    </w:p>
    <w:p w14:paraId="319D05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86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пгт. Кожва:</w:t>
      </w:r>
    </w:p>
    <w:p w14:paraId="744C10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86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- Администрация городского поселения «Кожва» (ул. Мира, д. 12) </w:t>
      </w:r>
    </w:p>
    <w:p w14:paraId="69591A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86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пгт. Изъяю:</w:t>
      </w:r>
    </w:p>
    <w:p w14:paraId="02E9B9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86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- Административное здание (ул. Центральная, 7)</w:t>
      </w:r>
    </w:p>
    <w:p w14:paraId="4D61163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3. 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Утвердить форму </w:t>
      </w:r>
      <w:r>
        <w:rPr>
          <w:rFonts w:hint="default" w:ascii="Times New Roman" w:hAnsi="Times New Roman" w:cs="Times New Roman"/>
          <w:sz w:val="22"/>
          <w:szCs w:val="22"/>
        </w:rPr>
        <w:t>опросного листа рейтингового голосования</w:t>
      </w:r>
      <w:r>
        <w:rPr>
          <w:rFonts w:hint="default" w:ascii="Times New Roman" w:hAnsi="Times New Roman" w:cs="Times New Roman"/>
          <w:b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для определения общественной территории, подлежащей благоустройству в 2025 году, в рамках реализации 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>муниципальной программы «Формирование комфортной городской среды муниципального образования городского поселения «Кожва» на 2018 - 2030 годы» (Приложение 1).</w:t>
      </w:r>
    </w:p>
    <w:p w14:paraId="6702DDA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4. Утвердить состав счетной комиссии по проведению рейтингового голосования по отбору общественной территории муниципального образования городского поселения «Кожва», подлежащей в первоочередном порядке благоустройству в 2025 году </w:t>
      </w:r>
      <w:r>
        <w:rPr>
          <w:rFonts w:hint="default" w:ascii="Times New Roman" w:hAnsi="Times New Roman" w:eastAsia="Times New Roman" w:cs="Times New Roman"/>
          <w:sz w:val="22"/>
          <w:szCs w:val="22"/>
          <w:lang w:eastAsia="ru-RU"/>
        </w:rPr>
        <w:t xml:space="preserve">в рамках реализации </w:t>
      </w:r>
      <w:r>
        <w:rPr>
          <w:rFonts w:hint="default" w:ascii="Times New Roman" w:hAnsi="Times New Roman" w:eastAsia="Times New Roman" w:cs="Times New Roman"/>
          <w:spacing w:val="2"/>
          <w:sz w:val="22"/>
          <w:szCs w:val="22"/>
          <w:lang w:eastAsia="ru-RU"/>
        </w:rPr>
        <w:t>муниципальной программы «Формирование комфортной городской среды муниципального образования городского поселения «Кожва» на 2018 - 2030 годы» (приложение 2).</w:t>
      </w:r>
    </w:p>
    <w:p w14:paraId="1237A6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851"/>
        <w:jc w:val="both"/>
        <w:textAlignment w:val="auto"/>
        <w:rPr>
          <w:rFonts w:hint="default" w:ascii="Times New Roman" w:hAnsi="Times New Roman" w:eastAsia="Times New Roman" w:cs="Times New Roman"/>
          <w:sz w:val="22"/>
          <w:szCs w:val="22"/>
          <w:lang w:eastAsia="ru-RU"/>
        </w:rPr>
      </w:pPr>
      <w:r>
        <w:rPr>
          <w:rFonts w:hint="default" w:ascii="Times New Roman" w:hAnsi="Times New Roman" w:cs="Times New Roman"/>
          <w:sz w:val="22"/>
          <w:szCs w:val="22"/>
        </w:rPr>
        <w:t>7</w:t>
      </w:r>
      <w:r>
        <w:rPr>
          <w:rFonts w:hint="default" w:ascii="Times New Roman" w:hAnsi="Times New Roman" w:eastAsia="Times New Roman" w:cs="Times New Roman"/>
          <w:sz w:val="22"/>
          <w:szCs w:val="22"/>
          <w:lang w:eastAsia="ru-RU"/>
        </w:rPr>
        <w:t>. Настоящее постановление подлежит размещению на официальном сайте муниципального образования городское поселения «Кожва» и обнародованию.</w:t>
      </w:r>
    </w:p>
    <w:p w14:paraId="30CCE1A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851"/>
        <w:jc w:val="both"/>
        <w:textAlignment w:val="auto"/>
        <w:rPr>
          <w:rFonts w:hint="default" w:ascii="Times New Roman" w:hAnsi="Times New Roman" w:eastAsia="Times New Roman" w:cs="Times New Roman"/>
          <w:sz w:val="22"/>
          <w:szCs w:val="22"/>
          <w:lang w:eastAsia="ru-RU"/>
        </w:rPr>
      </w:pPr>
      <w:r>
        <w:rPr>
          <w:rFonts w:hint="default" w:ascii="Times New Roman" w:hAnsi="Times New Roman" w:eastAsia="Times New Roman" w:cs="Times New Roman"/>
          <w:sz w:val="22"/>
          <w:szCs w:val="22"/>
          <w:lang w:eastAsia="ru-RU"/>
        </w:rPr>
        <w:t>8.  Настоящее постановление вступает в силу с момента подписания.</w:t>
      </w:r>
    </w:p>
    <w:p w14:paraId="7A4DD29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851"/>
        <w:jc w:val="both"/>
        <w:textAlignment w:val="auto"/>
        <w:rPr>
          <w:rFonts w:hint="default" w:ascii="Times New Roman" w:hAnsi="Times New Roman" w:eastAsia="Times New Roman" w:cs="Times New Roman"/>
          <w:sz w:val="22"/>
          <w:szCs w:val="22"/>
          <w:lang w:eastAsia="ru-RU"/>
        </w:rPr>
      </w:pPr>
      <w:r>
        <w:rPr>
          <w:rFonts w:hint="default" w:ascii="Times New Roman" w:hAnsi="Times New Roman" w:eastAsia="Times New Roman" w:cs="Times New Roman"/>
          <w:sz w:val="22"/>
          <w:szCs w:val="22"/>
          <w:lang w:eastAsia="ru-RU"/>
        </w:rPr>
        <w:t>9. Контроль за исполнением постановления оставляю за собой.</w:t>
      </w:r>
    </w:p>
    <w:p w14:paraId="78F1EDD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" w:hAnsi="Times New Roman" w:eastAsia="Times New Roman" w:cs="Times New Roman"/>
          <w:spacing w:val="2"/>
          <w:sz w:val="22"/>
          <w:szCs w:val="22"/>
          <w:lang w:eastAsia="ru-RU"/>
        </w:rPr>
      </w:pPr>
      <w:r>
        <w:rPr>
          <w:rFonts w:hint="default" w:ascii="Times New Roman" w:hAnsi="Times New Roman" w:eastAsia="Times New Roman" w:cs="Times New Roman"/>
          <w:spacing w:val="2"/>
          <w:sz w:val="22"/>
          <w:szCs w:val="22"/>
          <w:lang w:eastAsia="ru-RU"/>
        </w:rPr>
        <w:t xml:space="preserve">И.о. руководителя администрации                                                 </w:t>
      </w:r>
      <w:r>
        <w:rPr>
          <w:rFonts w:hint="default" w:ascii="Times New Roman" w:hAnsi="Times New Roman" w:cs="Times New Roman"/>
          <w:spacing w:val="2"/>
          <w:sz w:val="22"/>
          <w:szCs w:val="22"/>
          <w:lang w:val="en-US" w:eastAsia="ru-RU"/>
        </w:rPr>
        <w:t xml:space="preserve">                                </w:t>
      </w:r>
      <w:r>
        <w:rPr>
          <w:rFonts w:hint="default" w:ascii="Times New Roman" w:hAnsi="Times New Roman" w:eastAsia="Times New Roman" w:cs="Times New Roman"/>
          <w:spacing w:val="2"/>
          <w:sz w:val="22"/>
          <w:szCs w:val="22"/>
          <w:lang w:eastAsia="ru-RU"/>
        </w:rPr>
        <w:t xml:space="preserve">       О.А. Бородако</w:t>
      </w:r>
    </w:p>
    <w:p w14:paraId="7169BC1F">
      <w:pPr>
        <w:pStyle w:val="52"/>
        <w:spacing w:before="0" w:beforeAutospacing="0" w:after="0" w:afterAutospacing="0"/>
        <w:rPr>
          <w:rFonts w:hint="default" w:ascii="Times New Roman" w:hAnsi="Times New Roman" w:cs="Times New Roman"/>
          <w:sz w:val="22"/>
          <w:szCs w:val="22"/>
        </w:rPr>
      </w:pPr>
    </w:p>
    <w:p w14:paraId="534A7F85">
      <w:pPr>
        <w:pStyle w:val="52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Приложение 1</w:t>
      </w:r>
    </w:p>
    <w:p w14:paraId="59BA301C">
      <w:pPr>
        <w:pStyle w:val="52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 к постановлению администрации</w:t>
      </w:r>
    </w:p>
    <w:p w14:paraId="75A5A57C">
      <w:pPr>
        <w:pStyle w:val="52"/>
        <w:wordWrap w:val="0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городского поселения «Кожва»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от «25» апреля 2024 года № 70</w:t>
      </w:r>
    </w:p>
    <w:p w14:paraId="0199946C">
      <w:pPr>
        <w:pStyle w:val="52"/>
        <w:wordWrap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2"/>
          <w:szCs w:val="22"/>
        </w:rPr>
      </w:pPr>
    </w:p>
    <w:p w14:paraId="73405A0B"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spacing w:val="2"/>
          <w:sz w:val="22"/>
          <w:szCs w:val="22"/>
          <w:lang w:eastAsia="ru-RU"/>
        </w:rPr>
      </w:pPr>
      <w:r>
        <w:rPr>
          <w:rFonts w:hint="default" w:ascii="Times New Roman" w:hAnsi="Times New Roman" w:eastAsia="Times New Roman" w:cs="Times New Roman"/>
          <w:b/>
          <w:sz w:val="22"/>
          <w:szCs w:val="22"/>
          <w:lang w:eastAsia="ru-RU"/>
        </w:rPr>
        <w:t>Опросный лист</w:t>
      </w:r>
      <w:r>
        <w:rPr>
          <w:rFonts w:hint="default" w:ascii="Times New Roman" w:hAnsi="Times New Roman" w:cs="Times New Roman"/>
          <w:b/>
          <w:sz w:val="22"/>
          <w:szCs w:val="22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sz w:val="22"/>
          <w:szCs w:val="22"/>
          <w:lang w:eastAsia="ru-RU"/>
        </w:rPr>
        <w:t>рейтингового голосования для определения общественн</w:t>
      </w:r>
      <w:r>
        <w:rPr>
          <w:rFonts w:hint="default" w:ascii="Times New Roman" w:hAnsi="Times New Roman" w:cs="Times New Roman"/>
          <w:b/>
          <w:sz w:val="22"/>
          <w:szCs w:val="22"/>
        </w:rPr>
        <w:t>ой</w:t>
      </w:r>
      <w:r>
        <w:rPr>
          <w:rFonts w:hint="default" w:ascii="Times New Roman" w:hAnsi="Times New Roman" w:eastAsia="Times New Roman" w:cs="Times New Roman"/>
          <w:b/>
          <w:sz w:val="22"/>
          <w:szCs w:val="22"/>
          <w:lang w:eastAsia="ru-RU"/>
        </w:rPr>
        <w:t xml:space="preserve"> территори</w:t>
      </w:r>
      <w:r>
        <w:rPr>
          <w:rFonts w:hint="default" w:ascii="Times New Roman" w:hAnsi="Times New Roman" w:cs="Times New Roman"/>
          <w:b/>
          <w:sz w:val="22"/>
          <w:szCs w:val="22"/>
        </w:rPr>
        <w:t>и</w:t>
      </w:r>
      <w:r>
        <w:rPr>
          <w:rFonts w:hint="default" w:ascii="Times New Roman" w:hAnsi="Times New Roman" w:eastAsia="Times New Roman" w:cs="Times New Roman"/>
          <w:b/>
          <w:sz w:val="22"/>
          <w:szCs w:val="22"/>
          <w:lang w:eastAsia="ru-RU"/>
        </w:rPr>
        <w:t>, подлежащ</w:t>
      </w:r>
      <w:r>
        <w:rPr>
          <w:rFonts w:hint="default" w:ascii="Times New Roman" w:hAnsi="Times New Roman" w:cs="Times New Roman"/>
          <w:b/>
          <w:sz w:val="22"/>
          <w:szCs w:val="22"/>
        </w:rPr>
        <w:t>ей</w:t>
      </w:r>
      <w:r>
        <w:rPr>
          <w:rFonts w:hint="default" w:ascii="Times New Roman" w:hAnsi="Times New Roman" w:eastAsia="Times New Roman" w:cs="Times New Roman"/>
          <w:b/>
          <w:sz w:val="22"/>
          <w:szCs w:val="22"/>
          <w:lang w:eastAsia="ru-RU"/>
        </w:rPr>
        <w:t xml:space="preserve"> благоустройству в 2025 году, в рамках реализации </w:t>
      </w:r>
      <w:r>
        <w:rPr>
          <w:rFonts w:hint="default" w:ascii="Times New Roman" w:hAnsi="Times New Roman" w:eastAsia="Times New Roman" w:cs="Times New Roman"/>
          <w:b/>
          <w:spacing w:val="2"/>
          <w:sz w:val="22"/>
          <w:szCs w:val="22"/>
          <w:lang w:eastAsia="ru-RU"/>
        </w:rPr>
        <w:t xml:space="preserve">муниципальной программы «Формирование комфортной городской среды муниципального образования городского поселения «Кожва» </w:t>
      </w:r>
    </w:p>
    <w:p w14:paraId="5074666B"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spacing w:val="2"/>
          <w:sz w:val="22"/>
          <w:szCs w:val="22"/>
          <w:lang w:eastAsia="ru-RU"/>
        </w:rPr>
      </w:pPr>
      <w:r>
        <w:rPr>
          <w:rFonts w:hint="default" w:ascii="Times New Roman" w:hAnsi="Times New Roman" w:eastAsia="Times New Roman" w:cs="Times New Roman"/>
          <w:b/>
          <w:spacing w:val="2"/>
          <w:sz w:val="22"/>
          <w:szCs w:val="22"/>
          <w:lang w:eastAsia="ru-RU"/>
        </w:rPr>
        <w:t>на 2018 - 2030 годы»</w:t>
      </w:r>
    </w:p>
    <w:p w14:paraId="33FB34F7"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spacing w:val="2"/>
          <w:sz w:val="22"/>
          <w:szCs w:val="22"/>
          <w:lang w:eastAsia="ru-RU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17"/>
        <w:gridCol w:w="4293"/>
        <w:gridCol w:w="1663"/>
      </w:tblGrid>
      <w:tr w14:paraId="033EB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43" w:type="dxa"/>
            <w:gridSpan w:val="3"/>
            <w:shd w:val="clear" w:color="auto" w:fill="auto"/>
            <w:noWrap w:val="0"/>
            <w:vAlign w:val="top"/>
          </w:tcPr>
          <w:p w14:paraId="50BE8B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b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2"/>
                <w:szCs w:val="22"/>
                <w:lang w:eastAsia="ru-RU"/>
              </w:rPr>
              <w:t>РАЗЪЯСНЕНИЕ О ПОРЯДКЕ ЗАПОЛНЕН</w:t>
            </w:r>
            <w:r>
              <w:rPr>
                <w:rFonts w:hint="default" w:ascii="Times New Roman" w:hAnsi="Times New Roman" w:cs="Times New Roman"/>
                <w:b/>
                <w:sz w:val="22"/>
                <w:szCs w:val="22"/>
                <w:lang w:eastAsia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b/>
                <w:sz w:val="22"/>
                <w:szCs w:val="22"/>
                <w:lang w:eastAsia="ru-RU"/>
              </w:rPr>
              <w:t>Я ДОКУМЕНТА О ГОЛОСОВАНИИ</w:t>
            </w:r>
          </w:p>
          <w:p w14:paraId="75C82A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  <w:t>Поставьте любой знак в пустой квадрат справа от наименования проекта благоустройства общественной территории не более чем 1 проекта благоустройства общественных территорий, в пользу которого сделан выбор.</w:t>
            </w:r>
          </w:p>
          <w:p w14:paraId="089E20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  <w:t>Документ для голосования, в котором знаки проставлены более чем в 1 квадрате, либо Документ для голосования, в котором знак не проставлен ни в одном из квадратов, или не позволяющий установить волеизъявление голосовавшего - считаются недействительными.</w:t>
            </w:r>
          </w:p>
          <w:p w14:paraId="28CC53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  <w:t>*ВАШЕ ФИО________________________________________________________________</w:t>
            </w:r>
          </w:p>
          <w:p w14:paraId="4F5800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  <w:t>*ВАША ДАТА РОЖДЕНИЯ____________________________________________________</w:t>
            </w:r>
          </w:p>
          <w:p w14:paraId="098C17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  <w:t>*В КАКОМ НАСЕЛЕННОМ ПУНКТЕ ВЫ ПРОЖИВАЕТЕ _________________________</w:t>
            </w:r>
          </w:p>
          <w:p w14:paraId="481B08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b/>
                <w:i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i/>
                <w:sz w:val="22"/>
                <w:szCs w:val="22"/>
                <w:lang w:eastAsia="ru-RU"/>
              </w:rPr>
              <w:t>Пункты, отмеченные знаком * - обязательны для заполнения</w:t>
            </w:r>
          </w:p>
          <w:p w14:paraId="373692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b/>
                <w:i/>
                <w:sz w:val="22"/>
                <w:szCs w:val="22"/>
                <w:lang w:eastAsia="ru-RU"/>
              </w:rPr>
            </w:pPr>
          </w:p>
        </w:tc>
      </w:tr>
      <w:tr w14:paraId="7A7DF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7" w:type="dxa"/>
            <w:shd w:val="clear" w:color="auto" w:fill="auto"/>
            <w:noWrap w:val="0"/>
            <w:vAlign w:val="top"/>
          </w:tcPr>
          <w:p w14:paraId="2891B3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Пешеходная зона от бывшей кулинарии "У Гульнары" к пер. Рабочему пгт. Кожва (школьная тропинка)</w:t>
            </w:r>
          </w:p>
        </w:tc>
        <w:tc>
          <w:tcPr>
            <w:tcW w:w="4322" w:type="dxa"/>
            <w:shd w:val="clear" w:color="auto" w:fill="auto"/>
            <w:noWrap w:val="0"/>
            <w:vAlign w:val="top"/>
          </w:tcPr>
          <w:p w14:paraId="7D5CD5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  <w:t>Обустройство пешеходной дорожки.</w:t>
            </w:r>
          </w:p>
          <w:p w14:paraId="664C69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</w:pPr>
          </w:p>
        </w:tc>
        <w:tc>
          <w:tcPr>
            <w:tcW w:w="1684" w:type="dxa"/>
            <w:shd w:val="clear" w:color="auto" w:fill="auto"/>
            <w:noWrap w:val="0"/>
            <w:vAlign w:val="top"/>
          </w:tcPr>
          <w:p w14:paraId="6EB44A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b/>
                <w:i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45720</wp:posOffset>
                      </wp:positionV>
                      <wp:extent cx="361950" cy="352425"/>
                      <wp:effectExtent l="6350" t="6350" r="12700" b="2222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11"/>
                              </a:solidFill>
                              <a:ln w="12700" cap="flat" cmpd="sng">
                                <a:solidFill>
                                  <a:srgbClr val="00000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.45pt;margin-top:3.6pt;height:27.75pt;width:28.5pt;z-index:251672576;v-text-anchor:middle;mso-width-relative:margin;mso-height-relative:margin;" fillcolor="#000011" filled="t" stroked="t" insetpen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">
                      <v:path/>
                      <v:fill on="t" focussize="0,0"/>
                      <v:stroke weight="1pt" color="#000001"/>
                      <v:imagedata o:title=""/>
                      <o:lock v:ext="edit"/>
                    </v:rect>
                  </w:pict>
                </mc:Fallback>
              </mc:AlternateContent>
            </w:r>
          </w:p>
        </w:tc>
      </w:tr>
      <w:tr w14:paraId="78842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7" w:type="dxa"/>
            <w:shd w:val="clear" w:color="auto" w:fill="auto"/>
            <w:noWrap w:val="0"/>
            <w:vAlign w:val="top"/>
          </w:tcPr>
          <w:p w14:paraId="4C7121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Пешеходная зона от ул. Центральная вдоль Дома культуры пгт. Изъяю по направлению к МОУ "ООШ № 53" пгт. Изъяю</w:t>
            </w:r>
          </w:p>
        </w:tc>
        <w:tc>
          <w:tcPr>
            <w:tcW w:w="4322" w:type="dxa"/>
            <w:shd w:val="clear" w:color="auto" w:fill="auto"/>
            <w:noWrap w:val="0"/>
            <w:vAlign w:val="top"/>
          </w:tcPr>
          <w:p w14:paraId="20ED62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  <w:t>Обустройство пешеходной дорожки.</w:t>
            </w:r>
          </w:p>
          <w:p w14:paraId="2A3D7B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</w:pPr>
          </w:p>
        </w:tc>
        <w:tc>
          <w:tcPr>
            <w:tcW w:w="1684" w:type="dxa"/>
            <w:shd w:val="clear" w:color="auto" w:fill="auto"/>
            <w:noWrap w:val="0"/>
            <w:vAlign w:val="top"/>
          </w:tcPr>
          <w:p w14:paraId="73BA2F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b/>
                <w:i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53340</wp:posOffset>
                      </wp:positionV>
                      <wp:extent cx="390525" cy="403860"/>
                      <wp:effectExtent l="6350" t="6350" r="22225" b="889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11"/>
                              </a:solidFill>
                              <a:ln w="12700" cap="flat" cmpd="sng">
                                <a:solidFill>
                                  <a:srgbClr val="00000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.95pt;margin-top:4.2pt;height:31.8pt;width:30.75pt;z-index:251673600;v-text-anchor:middle;mso-width-relative:margin;mso-height-relative:margin;" fillcolor="#000011" filled="t" stroked="t" insetpen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">
                      <v:path/>
                      <v:fill on="t" focussize="0,0"/>
                      <v:stroke weight="1pt" color="#000001"/>
                      <v:imagedata o:title=""/>
                      <o:lock v:ext="edit"/>
                    </v:rect>
                  </w:pict>
                </mc:Fallback>
              </mc:AlternateContent>
            </w:r>
          </w:p>
        </w:tc>
      </w:tr>
      <w:tr w14:paraId="08E23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4037" w:type="dxa"/>
            <w:shd w:val="clear" w:color="auto" w:fill="auto"/>
            <w:noWrap w:val="0"/>
            <w:vAlign w:val="top"/>
          </w:tcPr>
          <w:p w14:paraId="5F2852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/>
              <w:textAlignment w:val="auto"/>
              <w:rPr>
                <w:rFonts w:hint="default"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Пешеходная зона по ул. Мира вдоль дома № 21 пгт. Кожва</w:t>
            </w:r>
          </w:p>
        </w:tc>
        <w:tc>
          <w:tcPr>
            <w:tcW w:w="4322" w:type="dxa"/>
            <w:shd w:val="clear" w:color="auto" w:fill="auto"/>
            <w:noWrap w:val="0"/>
            <w:vAlign w:val="top"/>
          </w:tcPr>
          <w:p w14:paraId="7121E8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  <w:t>Обустройство пешеходной дорожки.</w:t>
            </w:r>
          </w:p>
          <w:p w14:paraId="376D83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i/>
                <w:sz w:val="22"/>
                <w:szCs w:val="22"/>
                <w:lang w:eastAsia="ru-RU"/>
              </w:rPr>
            </w:pPr>
          </w:p>
        </w:tc>
        <w:tc>
          <w:tcPr>
            <w:tcW w:w="1684" w:type="dxa"/>
            <w:shd w:val="clear" w:color="auto" w:fill="auto"/>
            <w:noWrap w:val="0"/>
            <w:vAlign w:val="top"/>
          </w:tcPr>
          <w:p w14:paraId="6A4301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b/>
                <w:i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64135</wp:posOffset>
                      </wp:positionV>
                      <wp:extent cx="390525" cy="371475"/>
                      <wp:effectExtent l="6350" t="6350" r="22225" b="22225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11"/>
                              </a:solidFill>
                              <a:ln w="12700" cap="flat" cmpd="sng">
                                <a:solidFill>
                                  <a:srgbClr val="00000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pt;margin-top:5.05pt;height:29.25pt;width:30.75pt;z-index:251674624;v-text-anchor:middle;mso-width-relative:page;mso-height-relative:page;" fillcolor="#000011" filled="t" stroked="t" insetpen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">
                      <v:path/>
                      <v:fill on="t" focussize="0,0"/>
                      <v:stroke weight="1pt" color="#000001"/>
                      <v:imagedata o:title=""/>
                      <o:lock v:ext="edit"/>
                    </v:rect>
                  </w:pict>
                </mc:Fallback>
              </mc:AlternateContent>
            </w:r>
          </w:p>
        </w:tc>
      </w:tr>
    </w:tbl>
    <w:p w14:paraId="7B595807">
      <w:pPr>
        <w:pStyle w:val="52"/>
        <w:spacing w:before="0" w:beforeAutospacing="0" w:after="0" w:afterAutospacing="0"/>
        <w:rPr>
          <w:rFonts w:hint="default" w:ascii="Times New Roman" w:hAnsi="Times New Roman" w:cs="Times New Roman"/>
          <w:sz w:val="22"/>
          <w:szCs w:val="22"/>
        </w:rPr>
      </w:pPr>
    </w:p>
    <w:p w14:paraId="33897002">
      <w:pPr>
        <w:pStyle w:val="52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Приложение 2</w:t>
      </w:r>
    </w:p>
    <w:p w14:paraId="02910BA3">
      <w:pPr>
        <w:pStyle w:val="52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 к постановлению администрации</w:t>
      </w:r>
    </w:p>
    <w:p w14:paraId="05A672D0">
      <w:pPr>
        <w:pStyle w:val="52"/>
        <w:wordWrap w:val="0"/>
        <w:spacing w:before="0" w:beforeAutospacing="0" w:after="0" w:afterAutospacing="0"/>
        <w:jc w:val="right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городского поселения «Кожва»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от «25» апреля 2024 года № 70</w:t>
      </w:r>
    </w:p>
    <w:p w14:paraId="1CDEA593">
      <w:pPr>
        <w:tabs>
          <w:tab w:val="left" w:pos="851"/>
        </w:tabs>
        <w:spacing w:after="0" w:line="240" w:lineRule="auto"/>
        <w:jc w:val="center"/>
        <w:rPr>
          <w:rFonts w:hint="default" w:ascii="Times New Roman" w:hAnsi="Times New Roman" w:cs="Times New Roman"/>
          <w:b/>
          <w:sz w:val="22"/>
          <w:szCs w:val="22"/>
        </w:rPr>
      </w:pPr>
    </w:p>
    <w:p w14:paraId="2B9E379F">
      <w:pPr>
        <w:tabs>
          <w:tab w:val="left" w:pos="851"/>
        </w:tabs>
        <w:spacing w:after="0" w:line="240" w:lineRule="auto"/>
        <w:jc w:val="center"/>
        <w:rPr>
          <w:rFonts w:hint="default" w:ascii="Times New Roman" w:hAnsi="Times New Roman" w:cs="Times New Roman"/>
          <w:b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Счетная комиссия</w:t>
      </w:r>
    </w:p>
    <w:p w14:paraId="5BEF97BE">
      <w:pPr>
        <w:tabs>
          <w:tab w:val="left" w:pos="851"/>
        </w:tabs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spacing w:val="2"/>
          <w:sz w:val="22"/>
          <w:szCs w:val="22"/>
          <w:lang w:eastAsia="ru-RU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 xml:space="preserve"> по проведению рейтингового голосования по отбору общественной территории муниципального образования городского поселения «Кожва», подлежащей в первоочередном порядке благоустройству в 2025 году </w:t>
      </w:r>
      <w:r>
        <w:rPr>
          <w:rFonts w:hint="default" w:ascii="Times New Roman" w:hAnsi="Times New Roman" w:eastAsia="Times New Roman" w:cs="Times New Roman"/>
          <w:b/>
          <w:sz w:val="22"/>
          <w:szCs w:val="22"/>
          <w:lang w:eastAsia="ru-RU"/>
        </w:rPr>
        <w:t xml:space="preserve">в рамках реализации </w:t>
      </w:r>
      <w:r>
        <w:rPr>
          <w:rFonts w:hint="default" w:ascii="Times New Roman" w:hAnsi="Times New Roman" w:eastAsia="Times New Roman" w:cs="Times New Roman"/>
          <w:b/>
          <w:spacing w:val="2"/>
          <w:sz w:val="22"/>
          <w:szCs w:val="22"/>
          <w:lang w:eastAsia="ru-RU"/>
        </w:rPr>
        <w:t>муниципальной программы «Формирование комфортной городской среды муниципального образования городского поселения «Кожва» на 2018 - 2030 годы»</w:t>
      </w:r>
    </w:p>
    <w:p w14:paraId="498E56A9">
      <w:pPr>
        <w:tabs>
          <w:tab w:val="left" w:pos="851"/>
        </w:tabs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spacing w:val="2"/>
          <w:sz w:val="22"/>
          <w:szCs w:val="22"/>
          <w:lang w:eastAsia="ru-RU"/>
        </w:rPr>
      </w:pPr>
    </w:p>
    <w:tbl>
      <w:tblPr>
        <w:tblStyle w:val="12"/>
        <w:tblW w:w="10091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6977"/>
      </w:tblGrid>
      <w:tr w14:paraId="395FC1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3114" w:type="dxa"/>
            <w:shd w:val="clear" w:color="auto" w:fill="auto"/>
            <w:noWrap w:val="0"/>
            <w:vAlign w:val="top"/>
          </w:tcPr>
          <w:p w14:paraId="5455EC33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  <w:t xml:space="preserve">Бородако Оксана Алексеевна     </w:t>
            </w:r>
          </w:p>
        </w:tc>
        <w:tc>
          <w:tcPr>
            <w:tcW w:w="6977" w:type="dxa"/>
            <w:shd w:val="clear" w:color="auto" w:fill="auto"/>
            <w:noWrap w:val="0"/>
            <w:vAlign w:val="top"/>
          </w:tcPr>
          <w:p w14:paraId="6C0D18BB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  <w:t>зам. руководителя администрации городского поселения «Кожва», председатель счетной комиссии (по согласованию)</w:t>
            </w:r>
          </w:p>
        </w:tc>
      </w:tr>
      <w:tr w14:paraId="59C7C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shd w:val="clear" w:color="auto" w:fill="auto"/>
            <w:noWrap w:val="0"/>
            <w:vAlign w:val="top"/>
          </w:tcPr>
          <w:p w14:paraId="08AC23F2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  <w:t xml:space="preserve">Попова </w:t>
            </w:r>
          </w:p>
          <w:p w14:paraId="53355247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  <w:t xml:space="preserve">Светлана Николаевна   </w:t>
            </w:r>
          </w:p>
        </w:tc>
        <w:tc>
          <w:tcPr>
            <w:tcW w:w="6977" w:type="dxa"/>
            <w:shd w:val="clear" w:color="auto" w:fill="auto"/>
            <w:noWrap w:val="0"/>
            <w:vAlign w:val="top"/>
          </w:tcPr>
          <w:p w14:paraId="28F1F622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  <w:t>ведущий специалист администрации городского поселения «Кожва», секретарь комиссии</w:t>
            </w:r>
          </w:p>
        </w:tc>
      </w:tr>
      <w:tr w14:paraId="12B81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shd w:val="clear" w:color="auto" w:fill="auto"/>
            <w:noWrap w:val="0"/>
            <w:vAlign w:val="top"/>
          </w:tcPr>
          <w:p w14:paraId="7A53BE96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  <w:t>Члены комиссии:</w:t>
            </w:r>
          </w:p>
        </w:tc>
        <w:tc>
          <w:tcPr>
            <w:tcW w:w="6977" w:type="dxa"/>
            <w:shd w:val="clear" w:color="auto" w:fill="auto"/>
            <w:noWrap w:val="0"/>
            <w:vAlign w:val="top"/>
          </w:tcPr>
          <w:p w14:paraId="15DA2E07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</w:p>
        </w:tc>
      </w:tr>
      <w:tr w14:paraId="2A446E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shd w:val="clear" w:color="auto" w:fill="auto"/>
            <w:noWrap w:val="0"/>
            <w:vAlign w:val="top"/>
          </w:tcPr>
          <w:p w14:paraId="10B82DEE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  <w:t>Кононова</w:t>
            </w:r>
          </w:p>
          <w:p w14:paraId="1BB4DC67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  <w:t xml:space="preserve">Людмила Александровна </w:t>
            </w:r>
          </w:p>
        </w:tc>
        <w:tc>
          <w:tcPr>
            <w:tcW w:w="6977" w:type="dxa"/>
            <w:shd w:val="clear" w:color="auto" w:fill="auto"/>
            <w:noWrap w:val="0"/>
            <w:vAlign w:val="top"/>
          </w:tcPr>
          <w:p w14:paraId="709ECD2E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член общественной комиссии (по согласованию)</w:t>
            </w:r>
          </w:p>
          <w:p w14:paraId="1751856F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</w:p>
        </w:tc>
      </w:tr>
      <w:tr w14:paraId="29E9A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4" w:type="dxa"/>
            <w:shd w:val="clear" w:color="auto" w:fill="auto"/>
            <w:noWrap w:val="0"/>
            <w:vAlign w:val="top"/>
          </w:tcPr>
          <w:p w14:paraId="082B3AC2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  <w:t xml:space="preserve">Мурина </w:t>
            </w:r>
          </w:p>
          <w:p w14:paraId="4232C04B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  <w:t xml:space="preserve">Марина Владимировна </w:t>
            </w:r>
          </w:p>
        </w:tc>
        <w:tc>
          <w:tcPr>
            <w:tcW w:w="6977" w:type="dxa"/>
            <w:shd w:val="clear" w:color="auto" w:fill="auto"/>
            <w:noWrap w:val="0"/>
            <w:vAlign w:val="top"/>
          </w:tcPr>
          <w:p w14:paraId="0A010622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член общественной комиссии (по согласованию)</w:t>
            </w:r>
          </w:p>
          <w:p w14:paraId="7106DB97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pacing w:val="2"/>
                <w:sz w:val="22"/>
                <w:szCs w:val="22"/>
                <w:lang w:eastAsia="ru-RU"/>
              </w:rPr>
            </w:pPr>
          </w:p>
        </w:tc>
      </w:tr>
    </w:tbl>
    <w:p w14:paraId="4B8F412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eastAsia="Times New Roman" w:cs="Times New Roman"/>
          <w:b/>
          <w:spacing w:val="2"/>
          <w:sz w:val="26"/>
          <w:szCs w:val="26"/>
          <w:lang w:eastAsia="ru-RU"/>
        </w:rPr>
      </w:pPr>
    </w:p>
    <w:p w14:paraId="522C98CB">
      <w:pPr>
        <w:tabs>
          <w:tab w:val="left" w:pos="709"/>
          <w:tab w:val="left" w:pos="3150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sz w:val="22"/>
          <w:szCs w:val="22"/>
          <w:lang w:val="en-US" w:eastAsia="ru-RU"/>
        </w:rPr>
        <w:t xml:space="preserve"> </w:t>
      </w:r>
      <w:r>
        <w:rPr>
          <w:rFonts w:hint="default"/>
          <w:b/>
          <w:sz w:val="24"/>
          <w:szCs w:val="24"/>
          <w:lang w:val="ru-RU"/>
        </w:rPr>
        <w:t>___________________________________________</w:t>
      </w:r>
    </w:p>
    <w:p w14:paraId="4BB324EC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041F5DD7">
      <w:pPr>
        <w:tabs>
          <w:tab w:val="left" w:pos="709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  <w:lang w:val="ru-RU"/>
        </w:rPr>
        <w:t>ТРЕТИЙ</w:t>
      </w:r>
    </w:p>
    <w:p w14:paraId="6DEC3B33">
      <w:pPr>
        <w:tabs>
          <w:tab w:val="left" w:pos="709"/>
        </w:tabs>
        <w:jc w:val="center"/>
        <w:rPr>
          <w:b/>
          <w:sz w:val="24"/>
          <w:szCs w:val="24"/>
          <w:lang w:val="ru-RU"/>
        </w:rPr>
      </w:pPr>
    </w:p>
    <w:p w14:paraId="5BC89467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иные</w:t>
      </w:r>
      <w:r>
        <w:rPr>
          <w:rFonts w:hint="default"/>
          <w:b/>
          <w:sz w:val="24"/>
          <w:szCs w:val="24"/>
          <w:lang w:val="ru-RU"/>
        </w:rPr>
        <w:t xml:space="preserve"> официальные сообщения и материалы </w:t>
      </w:r>
    </w:p>
    <w:p w14:paraId="5FD3DEC2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>органов местного самоуправления  муниципального образования городского поселения «Кожва»</w:t>
      </w:r>
    </w:p>
    <w:p w14:paraId="12BC18FB">
      <w:pPr>
        <w:tabs>
          <w:tab w:val="left" w:pos="709"/>
          <w:tab w:val="left" w:pos="3150"/>
        </w:tabs>
        <w:jc w:val="center"/>
        <w:rPr>
          <w:b/>
          <w:bCs w:val="0"/>
          <w:sz w:val="22"/>
          <w:szCs w:val="22"/>
        </w:rPr>
      </w:pPr>
      <w:r>
        <w:rPr>
          <w:rFonts w:ascii="Times New Roman" w:hAnsi="Times New Roman" w:eastAsia="Times New Roman"/>
          <w:b/>
          <w:bCs w:val="0"/>
          <w:sz w:val="22"/>
          <w:szCs w:val="22"/>
          <w:lang w:eastAsia="ru-RU"/>
        </w:rPr>
        <w:t>Заключение о</w:t>
      </w:r>
      <w:r>
        <w:rPr>
          <w:rFonts w:hint="default" w:ascii="Times New Roman" w:hAnsi="Times New Roman" w:eastAsia="Times New Roman"/>
          <w:b/>
          <w:bCs w:val="0"/>
          <w:sz w:val="22"/>
          <w:szCs w:val="22"/>
          <w:lang w:val="en-US" w:eastAsia="ru-RU"/>
        </w:rPr>
        <w:t xml:space="preserve"> результатах</w:t>
      </w:r>
      <w:r>
        <w:rPr>
          <w:rFonts w:ascii="Times New Roman" w:hAnsi="Times New Roman" w:eastAsia="Times New Roman"/>
          <w:b/>
          <w:bCs w:val="0"/>
          <w:sz w:val="22"/>
          <w:szCs w:val="22"/>
          <w:lang w:eastAsia="ru-RU"/>
        </w:rPr>
        <w:t xml:space="preserve"> публичных слушаний</w:t>
      </w:r>
      <w:r>
        <w:rPr>
          <w:rFonts w:hint="default" w:ascii="Times New Roman" w:hAnsi="Times New Roman" w:eastAsia="Times New Roman"/>
          <w:b/>
          <w:bCs w:val="0"/>
          <w:sz w:val="22"/>
          <w:szCs w:val="22"/>
          <w:lang w:val="en-US" w:eastAsia="ru-RU"/>
        </w:rPr>
        <w:t xml:space="preserve"> </w:t>
      </w:r>
      <w:r>
        <w:rPr>
          <w:rFonts w:ascii="Times New Roman" w:hAnsi="Times New Roman"/>
          <w:b/>
          <w:bCs w:val="0"/>
          <w:sz w:val="22"/>
          <w:szCs w:val="22"/>
          <w:lang w:val="ru-RU"/>
        </w:rPr>
        <w:t>п</w:t>
      </w:r>
      <w:r>
        <w:rPr>
          <w:rFonts w:ascii="Times New Roman" w:hAnsi="Times New Roman"/>
          <w:b/>
          <w:bCs w:val="0"/>
          <w:sz w:val="22"/>
          <w:szCs w:val="22"/>
        </w:rPr>
        <w:t>о проект</w:t>
      </w:r>
      <w:r>
        <w:rPr>
          <w:rFonts w:ascii="Times New Roman" w:hAnsi="Times New Roman"/>
          <w:b/>
          <w:bCs w:val="0"/>
          <w:sz w:val="22"/>
          <w:szCs w:val="22"/>
          <w:lang w:val="ru-RU"/>
        </w:rPr>
        <w:t>у</w:t>
      </w:r>
      <w:r>
        <w:rPr>
          <w:rFonts w:ascii="Times New Roman" w:hAnsi="Times New Roman"/>
          <w:b/>
          <w:bCs w:val="0"/>
          <w:sz w:val="22"/>
          <w:szCs w:val="22"/>
        </w:rPr>
        <w:t xml:space="preserve"> муниципального правового акта –</w:t>
      </w:r>
      <w:r>
        <w:rPr>
          <w:rFonts w:hint="default" w:ascii="Times New Roman" w:hAnsi="Times New Roman"/>
          <w:b/>
          <w:bCs w:val="0"/>
          <w:sz w:val="22"/>
          <w:szCs w:val="22"/>
          <w:lang w:val="ru-RU"/>
        </w:rPr>
        <w:t xml:space="preserve">  </w:t>
      </w:r>
      <w:r>
        <w:rPr>
          <w:rFonts w:ascii="Times New Roman" w:hAnsi="Times New Roman"/>
          <w:b/>
          <w:bCs w:val="0"/>
          <w:sz w:val="22"/>
          <w:szCs w:val="22"/>
          <w:lang w:val="ru-RU"/>
        </w:rPr>
        <w:t>решения</w:t>
      </w:r>
      <w:r>
        <w:rPr>
          <w:rFonts w:hint="default" w:ascii="Times New Roman" w:hAnsi="Times New Roman"/>
          <w:b/>
          <w:bCs w:val="0"/>
          <w:sz w:val="22"/>
          <w:szCs w:val="22"/>
          <w:lang w:val="ru-RU"/>
        </w:rPr>
        <w:t xml:space="preserve"> Совета</w:t>
      </w:r>
      <w:r>
        <w:rPr>
          <w:rFonts w:ascii="Times New Roman" w:hAnsi="Times New Roman"/>
          <w:b/>
          <w:bCs w:val="0"/>
          <w:sz w:val="22"/>
          <w:szCs w:val="22"/>
        </w:rPr>
        <w:t xml:space="preserve"> городского поселения «Кожва»</w:t>
      </w:r>
      <w:r>
        <w:rPr>
          <w:rFonts w:hint="default"/>
          <w:b/>
          <w:bCs w:val="0"/>
          <w:sz w:val="22"/>
          <w:szCs w:val="22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 w:val="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bCs w:val="0"/>
          <w:sz w:val="22"/>
          <w:szCs w:val="22"/>
          <w:lang w:eastAsia="ru-RU"/>
        </w:rPr>
        <w:t>«Об</w:t>
      </w:r>
      <w:r>
        <w:rPr>
          <w:rFonts w:hint="default" w:ascii="Times New Roman" w:hAnsi="Times New Roman" w:eastAsia="Times New Roman" w:cs="Times New Roman"/>
          <w:b/>
          <w:bCs w:val="0"/>
          <w:sz w:val="22"/>
          <w:szCs w:val="22"/>
          <w:lang w:val="en-US" w:eastAsia="ru-RU"/>
        </w:rPr>
        <w:t xml:space="preserve"> исполнении бюджета муниципального образования городского поселения «Кожва» за 2023 год»</w:t>
      </w:r>
    </w:p>
    <w:p w14:paraId="45D98CE8">
      <w:pPr>
        <w:tabs>
          <w:tab w:val="left" w:pos="709"/>
          <w:tab w:val="left" w:pos="3150"/>
        </w:tabs>
        <w:jc w:val="center"/>
        <w:rPr>
          <w:b/>
          <w:sz w:val="22"/>
          <w:szCs w:val="22"/>
        </w:rPr>
      </w:pPr>
    </w:p>
    <w:p w14:paraId="4B6F23B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firstLine="550" w:firstLineChars="250"/>
        <w:jc w:val="both"/>
        <w:textAlignment w:val="auto"/>
        <w:rPr>
          <w:rFonts w:hint="default" w:ascii="Times New Roman" w:hAnsi="Times New Roman" w:cs="Times New Roman"/>
          <w:b w:val="0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b w:val="0"/>
          <w:sz w:val="22"/>
          <w:szCs w:val="22"/>
        </w:rPr>
        <w:t>Количество участников публичных слушаний</w:t>
      </w: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>: 13 участников.</w:t>
      </w:r>
    </w:p>
    <w:p w14:paraId="36B10744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left="0" w:leftChars="0" w:firstLine="371" w:firstLineChars="169"/>
        <w:jc w:val="both"/>
        <w:textAlignment w:val="auto"/>
        <w:rPr>
          <w:rFonts w:hint="default" w:ascii="Times New Roman" w:hAnsi="Times New Roman" w:cs="Times New Roman"/>
          <w:b w:val="0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b w:val="0"/>
          <w:sz w:val="22"/>
          <w:szCs w:val="22"/>
        </w:rPr>
        <w:t xml:space="preserve">   </w:t>
      </w: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>З</w:t>
      </w:r>
      <w:r>
        <w:rPr>
          <w:rFonts w:hint="default" w:ascii="Times New Roman" w:hAnsi="Times New Roman" w:cs="Times New Roman"/>
          <w:b w:val="0"/>
          <w:sz w:val="22"/>
          <w:szCs w:val="22"/>
        </w:rPr>
        <w:t xml:space="preserve">аключение подготовлено на основании протокола публичных слушаний № </w:t>
      </w: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 xml:space="preserve">4 </w:t>
      </w:r>
      <w:r>
        <w:rPr>
          <w:rFonts w:hint="default" w:ascii="Times New Roman" w:hAnsi="Times New Roman" w:cs="Times New Roman"/>
          <w:b w:val="0"/>
          <w:sz w:val="22"/>
          <w:szCs w:val="22"/>
        </w:rPr>
        <w:t xml:space="preserve"> от </w:t>
      </w: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>18 апреля 2024 года.</w:t>
      </w:r>
      <w:r>
        <w:rPr>
          <w:rFonts w:hint="default" w:ascii="Times New Roman" w:hAnsi="Times New Roman" w:cs="Times New Roman"/>
          <w:b w:val="0"/>
          <w:sz w:val="22"/>
          <w:szCs w:val="22"/>
        </w:rPr>
        <w:t xml:space="preserve">   </w:t>
      </w: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 xml:space="preserve"> </w:t>
      </w:r>
    </w:p>
    <w:p w14:paraId="6F23CD7D">
      <w:pPr>
        <w:keepNext w:val="0"/>
        <w:keepLines w:val="0"/>
        <w:pageBreakBefore w:val="0"/>
        <w:widowControl/>
        <w:numPr>
          <w:ilvl w:val="0"/>
          <w:numId w:val="0"/>
        </w:numPr>
        <w:suppressAutoHyphens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left="0" w:leftChars="0" w:firstLine="556" w:firstLineChars="253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b w:val="0"/>
          <w:sz w:val="22"/>
          <w:szCs w:val="22"/>
        </w:rPr>
        <w:t>Содержание внесенных предложений и  замечаний  участников  публичных слушаний:</w:t>
      </w: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 xml:space="preserve">  не поступило.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 </w:t>
      </w:r>
    </w:p>
    <w:p w14:paraId="6151AAE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left="0" w:leftChars="0" w:firstLine="556" w:firstLineChars="253"/>
        <w:jc w:val="both"/>
        <w:textAlignment w:val="auto"/>
        <w:rPr>
          <w:rFonts w:hint="default" w:ascii="Times New Roman" w:hAnsi="Times New Roman" w:cs="Times New Roman"/>
          <w:b w:val="0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b w:val="0"/>
          <w:sz w:val="22"/>
          <w:szCs w:val="22"/>
        </w:rPr>
        <w:t xml:space="preserve"> Предложения  и  замечания  граждан,  являющихся  участниками  публичных слушаний   и  постоянно  проживающих  на  территории,  в  пределах  которой проводятся публичные слушания:</w:t>
      </w: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 xml:space="preserve"> не поступало.</w:t>
      </w:r>
    </w:p>
    <w:p w14:paraId="19DED797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left="0" w:leftChars="0" w:firstLine="556" w:firstLineChars="253"/>
        <w:jc w:val="both"/>
        <w:textAlignment w:val="auto"/>
        <w:rPr>
          <w:rFonts w:hint="default" w:ascii="Times New Roman" w:hAnsi="Times New Roman" w:cs="Times New Roman"/>
          <w:b w:val="0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b w:val="0"/>
          <w:sz w:val="22"/>
          <w:szCs w:val="22"/>
        </w:rPr>
        <w:t>Предложения и замечания иных участников публичных слушаний</w:t>
      </w: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>: не поступали.</w:t>
      </w:r>
      <w:r>
        <w:rPr>
          <w:rFonts w:hint="default" w:ascii="Times New Roman" w:hAnsi="Times New Roman" w:cs="Times New Roman"/>
          <w:b w:val="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 xml:space="preserve"> </w:t>
      </w:r>
    </w:p>
    <w:p w14:paraId="41C999B7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left="0" w:leftChars="0" w:firstLine="556" w:firstLineChars="253"/>
        <w:jc w:val="both"/>
        <w:textAlignment w:val="auto"/>
        <w:rPr>
          <w:rFonts w:hint="default" w:ascii="Times New Roman" w:hAnsi="Times New Roman" w:cs="Times New Roman"/>
          <w:b w:val="0"/>
          <w:sz w:val="22"/>
          <w:szCs w:val="22"/>
          <w:lang w:val="ru-RU"/>
        </w:rPr>
      </w:pPr>
      <w:bookmarkStart w:id="0" w:name="_GoBack"/>
      <w:bookmarkEnd w:id="0"/>
      <w:r>
        <w:rPr>
          <w:rFonts w:hint="default" w:ascii="Times New Roman" w:hAnsi="Times New Roman" w:cs="Times New Roman"/>
          <w:b w:val="0"/>
          <w:sz w:val="22"/>
          <w:szCs w:val="22"/>
        </w:rPr>
        <w:t>Рекомендации о целесообразности или нецелесообразности учета внесенных участниками публичных слушаний предложений и замечаний:</w:t>
      </w: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 xml:space="preserve"> ---</w:t>
      </w:r>
    </w:p>
    <w:p w14:paraId="0DD8BC05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left="0" w:leftChars="0" w:firstLine="556" w:firstLineChars="253"/>
        <w:jc w:val="both"/>
        <w:textAlignment w:val="auto"/>
        <w:rPr>
          <w:rFonts w:hint="default" w:ascii="Times New Roman" w:hAnsi="Times New Roman" w:cs="Times New Roman"/>
          <w:b w:val="0"/>
          <w:sz w:val="22"/>
          <w:szCs w:val="22"/>
        </w:rPr>
      </w:pP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sz w:val="22"/>
          <w:szCs w:val="22"/>
        </w:rPr>
        <w:t>Выводы по результатам публичных слушаний:</w:t>
      </w:r>
    </w:p>
    <w:p w14:paraId="42E29370">
      <w:pPr>
        <w:keepNext w:val="0"/>
        <w:keepLines w:val="0"/>
        <w:pageBreakBefore w:val="0"/>
        <w:widowControl/>
        <w:tabs>
          <w:tab w:val="left" w:pos="-3828"/>
        </w:tabs>
        <w:kinsoku/>
        <w:wordWrap/>
        <w:overflowPunct/>
        <w:topLinePunct w:val="0"/>
        <w:bidi w:val="0"/>
        <w:snapToGrid/>
        <w:spacing w:after="0" w:line="240" w:lineRule="auto"/>
        <w:ind w:left="0" w:leftChars="0" w:firstLine="556" w:firstLineChars="253"/>
        <w:jc w:val="both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 xml:space="preserve">1. Признать публичные слушания по проекту муниципального правового акта -  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решения Совета </w:t>
      </w:r>
      <w:r>
        <w:rPr>
          <w:rFonts w:hint="default" w:ascii="Times New Roman" w:hAnsi="Times New Roman" w:cs="Times New Roman"/>
          <w:sz w:val="22"/>
          <w:szCs w:val="22"/>
        </w:rPr>
        <w:t>городского поселения «Кожва»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«</w:t>
      </w:r>
      <w:r>
        <w:rPr>
          <w:rFonts w:hint="default" w:ascii="Times New Roman" w:hAnsi="Times New Roman" w:cs="Times New Roman"/>
          <w:sz w:val="22"/>
          <w:szCs w:val="22"/>
          <w:u w:val="none"/>
          <w:lang w:val="ru-RU"/>
        </w:rPr>
        <w:t>Об исполнении бюджета муниципального образования городского поселения «Кожва» за 2023 год»</w:t>
      </w:r>
      <w:r>
        <w:rPr>
          <w:rFonts w:hint="default" w:ascii="Times New Roman" w:hAnsi="Times New Roman" w:cs="Times New Roman"/>
          <w:sz w:val="22"/>
          <w:szCs w:val="22"/>
        </w:rPr>
        <w:t>»</w:t>
      </w:r>
      <w:r>
        <w:rPr>
          <w:rFonts w:hint="default" w:ascii="Times New Roman" w:hAnsi="Times New Roman" w:cs="Times New Roman"/>
          <w:b w:val="0"/>
          <w:bCs/>
          <w:sz w:val="22"/>
          <w:szCs w:val="22"/>
          <w:lang w:val="ru-RU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состоявшимися. </w:t>
      </w:r>
    </w:p>
    <w:p w14:paraId="0275F0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jc w:val="both"/>
        <w:textAlignment w:val="auto"/>
        <w:rPr>
          <w:rFonts w:hint="default" w:ascii="Times New Roman" w:hAnsi="Times New Roman" w:cs="Times New Roman"/>
          <w:b/>
          <w:bCs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2. Согласиться с предложенным проектом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 решения Совета </w:t>
      </w:r>
      <w:r>
        <w:rPr>
          <w:rFonts w:hint="default" w:ascii="Times New Roman" w:hAnsi="Times New Roman" w:cs="Times New Roman"/>
          <w:sz w:val="22"/>
          <w:szCs w:val="22"/>
        </w:rPr>
        <w:t xml:space="preserve">городского поселения «Кожва» 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«</w:t>
      </w:r>
      <w:r>
        <w:rPr>
          <w:rFonts w:hint="default" w:ascii="Times New Roman" w:hAnsi="Times New Roman" w:cs="Times New Roman"/>
          <w:sz w:val="22"/>
          <w:szCs w:val="22"/>
          <w:u w:val="none"/>
          <w:lang w:val="ru-RU"/>
        </w:rPr>
        <w:t>Об исполнении бюджета муниципального образования городского поселения «Кожва» за 2023 год»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и внести его 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>на заседание Совета</w:t>
      </w:r>
      <w:r>
        <w:rPr>
          <w:rFonts w:hint="default" w:ascii="Times New Roman" w:hAnsi="Times New Roman" w:cs="Times New Roman"/>
          <w:sz w:val="22"/>
          <w:szCs w:val="22"/>
        </w:rPr>
        <w:t xml:space="preserve"> городского поселения «Кожва» для рассмотрения и принятия в установленном порядке.</w:t>
      </w:r>
    </w:p>
    <w:p w14:paraId="7245E8B7">
      <w:pPr>
        <w:keepNext w:val="0"/>
        <w:keepLines w:val="0"/>
        <w:pageBreakBefore w:val="0"/>
        <w:widowControl/>
        <w:tabs>
          <w:tab w:val="left" w:pos="851"/>
        </w:tabs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Голосовали: «за» -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 13</w:t>
      </w:r>
      <w:r>
        <w:rPr>
          <w:rFonts w:hint="default" w:ascii="Times New Roman" w:hAnsi="Times New Roman" w:cs="Times New Roman"/>
          <w:sz w:val="22"/>
          <w:szCs w:val="22"/>
        </w:rPr>
        <w:t xml:space="preserve"> , «против» - 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>нет</w:t>
      </w:r>
      <w:r>
        <w:rPr>
          <w:rFonts w:hint="default" w:ascii="Times New Roman" w:hAnsi="Times New Roman" w:cs="Times New Roman"/>
          <w:sz w:val="22"/>
          <w:szCs w:val="22"/>
        </w:rPr>
        <w:t>, «возд.» -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 нет</w:t>
      </w:r>
      <w:r>
        <w:rPr>
          <w:rFonts w:hint="default" w:ascii="Times New Roman" w:hAnsi="Times New Roman" w:cs="Times New Roman"/>
          <w:sz w:val="22"/>
          <w:szCs w:val="22"/>
        </w:rPr>
        <w:t>.</w:t>
      </w:r>
    </w:p>
    <w:p w14:paraId="79728EBD">
      <w:pPr>
        <w:keepNext w:val="0"/>
        <w:keepLines w:val="0"/>
        <w:pageBreakBefore w:val="0"/>
        <w:widowControl/>
        <w:tabs>
          <w:tab w:val="left" w:pos="851"/>
        </w:tabs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Заключение принимается.</w:t>
      </w:r>
    </w:p>
    <w:p w14:paraId="766493FC">
      <w:pPr>
        <w:pStyle w:val="77"/>
        <w:keepNext w:val="0"/>
        <w:keepLines w:val="0"/>
        <w:pageBreakBefore w:val="0"/>
        <w:widowControl/>
        <w:kinsoku/>
        <w:wordWrap/>
        <w:topLinePunct w:val="0"/>
        <w:bidi w:val="0"/>
        <w:snapToGrid/>
        <w:spacing w:line="240" w:lineRule="auto"/>
        <w:ind w:left="0" w:leftChars="0" w:firstLine="110" w:firstLineChars="50"/>
        <w:jc w:val="both"/>
        <w:textAlignment w:val="auto"/>
        <w:rPr>
          <w:rFonts w:hint="default"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Пр</w:t>
      </w:r>
      <w:r>
        <w:rPr>
          <w:rFonts w:ascii="Times New Roman" w:hAnsi="Times New Roman"/>
          <w:sz w:val="22"/>
          <w:szCs w:val="22"/>
        </w:rPr>
        <w:t xml:space="preserve">едседательствующий                                                          </w:t>
      </w:r>
      <w:r>
        <w:rPr>
          <w:rFonts w:hint="default" w:ascii="Times New Roman" w:hAnsi="Times New Roman"/>
          <w:sz w:val="22"/>
          <w:szCs w:val="22"/>
          <w:lang w:val="ru-RU"/>
        </w:rPr>
        <w:t xml:space="preserve">     </w:t>
      </w:r>
      <w:r>
        <w:rPr>
          <w:rFonts w:ascii="Times New Roman" w:hAnsi="Times New Roman"/>
          <w:sz w:val="22"/>
          <w:szCs w:val="22"/>
        </w:rPr>
        <w:t xml:space="preserve">    </w:t>
      </w:r>
      <w:r>
        <w:rPr>
          <w:rFonts w:hint="default" w:ascii="Times New Roman" w:hAnsi="Times New Roman"/>
          <w:sz w:val="22"/>
          <w:szCs w:val="22"/>
          <w:lang w:val="ru-RU"/>
        </w:rPr>
        <w:t xml:space="preserve">                                  </w:t>
      </w:r>
      <w:r>
        <w:rPr>
          <w:rFonts w:ascii="Times New Roman" w:hAnsi="Times New Roman"/>
          <w:sz w:val="22"/>
          <w:szCs w:val="22"/>
        </w:rPr>
        <w:t xml:space="preserve">    </w:t>
      </w:r>
      <w:r>
        <w:rPr>
          <w:rFonts w:ascii="Times New Roman" w:hAnsi="Times New Roman"/>
          <w:sz w:val="22"/>
          <w:szCs w:val="22"/>
          <w:lang w:val="ru-RU"/>
        </w:rPr>
        <w:t>О</w:t>
      </w:r>
      <w:r>
        <w:rPr>
          <w:rFonts w:hint="default" w:ascii="Times New Roman" w:hAnsi="Times New Roman"/>
          <w:sz w:val="22"/>
          <w:szCs w:val="22"/>
          <w:lang w:val="ru-RU"/>
        </w:rPr>
        <w:t>.А. Бородако</w:t>
      </w:r>
    </w:p>
    <w:p w14:paraId="2CB10F6D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left="0" w:leftChars="0" w:firstLine="110" w:firstLineChars="50"/>
        <w:jc w:val="both"/>
        <w:textAlignment w:val="auto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Секретарь Рабочей группы</w:t>
      </w:r>
    </w:p>
    <w:p w14:paraId="26E0F210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left="0" w:leftChars="0" w:firstLine="0" w:firstLineChars="0"/>
        <w:jc w:val="both"/>
        <w:textAlignment w:val="auto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 по подготовке и проведению</w:t>
      </w:r>
    </w:p>
    <w:p w14:paraId="110F210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bidi w:val="0"/>
        <w:snapToGrid/>
        <w:spacing w:after="0" w:line="240" w:lineRule="auto"/>
        <w:ind w:left="0" w:leftChars="0" w:firstLine="0" w:firstLineChars="0"/>
        <w:contextualSpacing/>
        <w:jc w:val="both"/>
        <w:textAlignment w:val="auto"/>
        <w:rPr>
          <w:rFonts w:hint="default"/>
          <w:sz w:val="22"/>
          <w:szCs w:val="22"/>
          <w:lang w:val="ru-RU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sz w:val="22"/>
          <w:szCs w:val="22"/>
          <w:lang w:val="ru-RU"/>
        </w:rPr>
        <w:t>п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убличных слушаний                                                         </w:t>
      </w: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 xml:space="preserve">                </w:t>
      </w:r>
      <w:r>
        <w:rPr>
          <w:rFonts w:hint="default" w:cs="Times New Roman"/>
          <w:b w:val="0"/>
          <w:sz w:val="22"/>
          <w:szCs w:val="22"/>
          <w:lang w:val="ru-RU"/>
        </w:rPr>
        <w:t xml:space="preserve">                          </w:t>
      </w:r>
      <w:r>
        <w:rPr>
          <w:rFonts w:hint="default" w:ascii="Times New Roman" w:hAnsi="Times New Roman" w:cs="Times New Roman"/>
          <w:b w:val="0"/>
          <w:sz w:val="22"/>
          <w:szCs w:val="22"/>
          <w:lang w:val="ru-RU"/>
        </w:rPr>
        <w:t xml:space="preserve">              С.Н. Попова</w:t>
      </w:r>
    </w:p>
    <w:p w14:paraId="3B6B89E2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4E4093F3">
      <w:pPr>
        <w:tabs>
          <w:tab w:val="left" w:pos="709"/>
          <w:tab w:val="left" w:pos="3150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>___________________________________</w:t>
      </w:r>
    </w:p>
    <w:p w14:paraId="256D3DA4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087AA914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5352F3ED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30632374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7D60FACC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0A28D910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4FEEE04D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4BFB608A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1CDBAEFE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3CFD6FAE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2E166220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24646732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414C07CA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1BFD4215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18895636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446A3BDC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438DB76F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47DBAC19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40277BC5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03D89267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155FEE47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0D063075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5EF6A15D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77A9A112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6A00D789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72DEA710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06CE762A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73644434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17288052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33B943D4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47011788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249E76A3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4FEFE12F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6F4258AF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6BD132CB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44FF4FBF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50404076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</w:p>
    <w:p w14:paraId="1811554D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Д</w:t>
      </w:r>
      <w:r>
        <w:rPr>
          <w:b/>
          <w:sz w:val="24"/>
          <w:szCs w:val="24"/>
        </w:rPr>
        <w:t>ля заметок</w:t>
      </w:r>
    </w:p>
    <w:p w14:paraId="23AC8E58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>
      <w:headerReference r:id="rId5" w:type="default"/>
      <w:footerReference r:id="rId6" w:type="default"/>
      <w:pgSz w:w="11905" w:h="16838"/>
      <w:pgMar w:top="850" w:right="850" w:bottom="986" w:left="1298" w:header="720" w:footer="720" w:gutter="0"/>
      <w:pgNumType w:fmt="decimal" w:start="2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onsolas">
    <w:panose1 w:val="020B0609020204030204"/>
    <w:charset w:val="CC"/>
    <w:family w:val="modern"/>
    <w:pitch w:val="default"/>
    <w:sig w:usb0="E00006FF" w:usb1="0000FCFF" w:usb2="00000001" w:usb3="00000000" w:csb0="6000019F" w:csb1="DFD7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SimSun1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80"/>
    <w:family w:val="auto"/>
    <w:pitch w:val="default"/>
    <w:sig w:usb0="00000000" w:usb1="00000000" w:usb2="00000010" w:usb3="00000000" w:csb0="00020001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Garamond">
    <w:altName w:val="PMingLiU-ExtB"/>
    <w:panose1 w:val="02020404030301010803"/>
    <w:charset w:val="00"/>
    <w:family w:val="roman"/>
    <w:pitch w:val="default"/>
    <w:sig w:usb0="00000000" w:usb1="00000000" w:usb2="00000000" w:usb3="00000000" w:csb0="0000009F" w:csb1="00000000"/>
  </w:font>
  <w:font w:name="Kudriashov">
    <w:altName w:val="Times New Roman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ISOCPEUR">
    <w:altName w:val="Segoe Print"/>
    <w:panose1 w:val="00000000000000000000"/>
    <w:charset w:val="CC"/>
    <w:family w:val="swiss"/>
    <w:pitch w:val="default"/>
    <w:sig w:usb0="00000000" w:usb1="00000000" w:usb2="00000000" w:usb3="00000000" w:csb0="0000009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Peterburg">
    <w:altName w:val="Segoe Print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TimesET">
    <w:altName w:val="Times New Roman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Bookman Old Style">
    <w:altName w:val="Segoe Print"/>
    <w:panose1 w:val="02050604050505020204"/>
    <w:charset w:val="CC"/>
    <w:family w:val="roman"/>
    <w:pitch w:val="default"/>
    <w:sig w:usb0="00000000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+mn-ea">
    <w:altName w:val="Microsoft YaHei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yandex-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Cyr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66094D">
    <w:pPr>
      <w:pStyle w:val="49"/>
      <w:jc w:val="center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Текстовое поле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6B4BD8">
                          <w:pPr>
                            <w:pStyle w:val="4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s0lY7tAAAAAFAQAADwAAAAAAAAABACAAAAAiAAAAZHJz&#10;L2Rvd25yZXYueG1sUEsBAhQAFAAAAAgAh07iQNBQI1rwAgAAOAYAAA4AAAAAAAAAAQAgAAAAHwEA&#10;AGRycy9lMm9Eb2MueG1sUEsFBgAAAAAGAAYAWQEAAIE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6B4BD8">
                    <w:pPr>
                      <w:pStyle w:val="4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F9B81A">
    <w:pPr>
      <w:pStyle w:val="3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D"/>
    <w:multiLevelType w:val="singleLevel"/>
    <w:tmpl w:val="FFFFFF7D"/>
    <w:lvl w:ilvl="0" w:tentative="0">
      <w:start w:val="1"/>
      <w:numFmt w:val="decimal"/>
      <w:pStyle w:val="38"/>
      <w:lvlText w:val="%1."/>
      <w:lvlJc w:val="left"/>
      <w:pPr>
        <w:tabs>
          <w:tab w:val="left" w:pos="1209"/>
        </w:tabs>
        <w:ind w:left="1209" w:hanging="360"/>
      </w:pPr>
    </w:lvl>
  </w:abstractNum>
  <w:abstractNum w:abstractNumId="1">
    <w:nsid w:val="FFFFFF83"/>
    <w:multiLevelType w:val="singleLevel"/>
    <w:tmpl w:val="FFFFFF83"/>
    <w:lvl w:ilvl="0" w:tentative="0">
      <w:start w:val="1"/>
      <w:numFmt w:val="bullet"/>
      <w:pStyle w:val="47"/>
      <w:lvlText w:val=""/>
      <w:lvlJc w:val="left"/>
      <w:pPr>
        <w:tabs>
          <w:tab w:val="left" w:pos="643"/>
        </w:tabs>
        <w:ind w:left="643" w:hanging="360"/>
      </w:pPr>
      <w:rPr>
        <w:rFonts w:hint="default" w:ascii="Symbol" w:hAnsi="Symbol" w:cs="Times New Roman"/>
      </w:rPr>
    </w:lvl>
  </w:abstractNum>
  <w:abstractNum w:abstractNumId="2">
    <w:nsid w:val="FFFFFF88"/>
    <w:multiLevelType w:val="singleLevel"/>
    <w:tmpl w:val="FFFFFF88"/>
    <w:lvl w:ilvl="0" w:tentative="0">
      <w:start w:val="1"/>
      <w:numFmt w:val="decimal"/>
      <w:pStyle w:val="5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3">
    <w:nsid w:val="FFFFFF89"/>
    <w:multiLevelType w:val="singleLevel"/>
    <w:tmpl w:val="FFFFFF89"/>
    <w:lvl w:ilvl="0" w:tentative="0">
      <w:start w:val="1"/>
      <w:numFmt w:val="bullet"/>
      <w:pStyle w:val="4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4">
    <w:nsid w:val="016E0382"/>
    <w:multiLevelType w:val="multilevel"/>
    <w:tmpl w:val="016E0382"/>
    <w:lvl w:ilvl="0" w:tentative="0">
      <w:start w:val="1"/>
      <w:numFmt w:val="decimal"/>
      <w:pStyle w:val="518"/>
      <w:lvlText w:val="Рисунок %1."/>
      <w:lvlJc w:val="center"/>
      <w:pPr>
        <w:ind w:left="720" w:hanging="360"/>
      </w:pPr>
      <w:rPr>
        <w:rFonts w:hint="default" w:ascii="Times New Roman" w:hAnsi="Times New Roman" w:cs="Times New Roman"/>
        <w:b/>
        <w:i w:val="0"/>
        <w:sz w:val="26"/>
        <w:szCs w:val="26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F03C7A"/>
    <w:multiLevelType w:val="multilevel"/>
    <w:tmpl w:val="03F03C7A"/>
    <w:lvl w:ilvl="0" w:tentative="0">
      <w:start w:val="1"/>
      <w:numFmt w:val="decimal"/>
      <w:pStyle w:val="493"/>
      <w:lvlText w:val="Рисунок %1."/>
      <w:lvlJc w:val="left"/>
      <w:pPr>
        <w:ind w:left="36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D80B23"/>
    <w:multiLevelType w:val="multilevel"/>
    <w:tmpl w:val="0BD80B23"/>
    <w:lvl w:ilvl="0" w:tentative="0">
      <w:start w:val="1"/>
      <w:numFmt w:val="bullet"/>
      <w:pStyle w:val="541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>
    <w:nsid w:val="0F6D78D6"/>
    <w:multiLevelType w:val="multilevel"/>
    <w:tmpl w:val="0F6D78D6"/>
    <w:lvl w:ilvl="0" w:tentative="0">
      <w:start w:val="1"/>
      <w:numFmt w:val="decimal"/>
      <w:pStyle w:val="504"/>
      <w:lvlText w:val="Рис. %1."/>
      <w:lvlJc w:val="right"/>
      <w:pPr>
        <w:ind w:left="1287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76AF2"/>
    <w:multiLevelType w:val="multilevel"/>
    <w:tmpl w:val="0F876AF2"/>
    <w:lvl w:ilvl="0" w:tentative="0">
      <w:start w:val="1"/>
      <w:numFmt w:val="decimal"/>
      <w:pStyle w:val="537"/>
      <w:lvlText w:val="%1"/>
      <w:lvlJc w:val="left"/>
      <w:pPr>
        <w:ind w:left="930" w:hanging="363"/>
      </w:pPr>
    </w:lvl>
    <w:lvl w:ilvl="1" w:tentative="0">
      <w:start w:val="1"/>
      <w:numFmt w:val="decimal"/>
      <w:pStyle w:val="608"/>
      <w:isLgl/>
      <w:lvlText w:val="%1.%2"/>
      <w:lvlJc w:val="left"/>
      <w:pPr>
        <w:snapToGrid w:val="0"/>
        <w:ind w:left="930" w:hanging="363"/>
      </w:pPr>
      <w:rPr>
        <w:rFonts w:hint="default" w:ascii="Arial" w:hAnsi="Arial" w:cs="Arial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"/>
        <w:kern w:val="0"/>
        <w:position w:val="0"/>
        <w:szCs w:val="2"/>
        <w:u w:val="none"/>
        <w:vertAlign w:val="baseline"/>
      </w:rPr>
    </w:lvl>
    <w:lvl w:ilvl="2" w:tentative="0">
      <w:start w:val="1"/>
      <w:numFmt w:val="decimal"/>
      <w:pStyle w:val="539"/>
      <w:isLgl/>
      <w:lvlText w:val="%1.%2.%3"/>
      <w:lvlJc w:val="left"/>
      <w:pPr>
        <w:ind w:left="930" w:hanging="363"/>
      </w:pPr>
    </w:lvl>
    <w:lvl w:ilvl="3" w:tentative="0">
      <w:start w:val="1"/>
      <w:numFmt w:val="decimal"/>
      <w:pStyle w:val="610"/>
      <w:isLgl/>
      <w:lvlText w:val="%1.%2.%3.%4"/>
      <w:lvlJc w:val="left"/>
      <w:pPr>
        <w:tabs>
          <w:tab w:val="left" w:pos="567"/>
        </w:tabs>
        <w:ind w:left="930" w:hanging="363"/>
      </w:pPr>
    </w:lvl>
    <w:lvl w:ilvl="4" w:tentative="0">
      <w:start w:val="1"/>
      <w:numFmt w:val="decimal"/>
      <w:lvlRestart w:val="1"/>
      <w:isLgl/>
      <w:lvlText w:val="Рисунок %1-%5."/>
      <w:lvlJc w:val="left"/>
      <w:pPr>
        <w:ind w:left="930" w:hanging="363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5" w:tentative="0">
      <w:start w:val="1"/>
      <w:numFmt w:val="decimal"/>
      <w:isLgl/>
      <w:lvlText w:val="Таблица %1-%6."/>
      <w:lvlJc w:val="left"/>
      <w:pPr>
        <w:ind w:left="930" w:hanging="363"/>
      </w:pPr>
      <w:rPr>
        <w:b w:val="0"/>
        <w:i w:val="0"/>
      </w:rPr>
    </w:lvl>
    <w:lvl w:ilvl="6" w:tentative="0">
      <w:start w:val="1"/>
      <w:numFmt w:val="decimal"/>
      <w:isLgl/>
      <w:lvlText w:val="Таблица %1.%2-%7."/>
      <w:lvlJc w:val="left"/>
      <w:pPr>
        <w:ind w:left="647" w:hanging="363"/>
      </w:pPr>
      <w:rPr>
        <w:rFonts w:hint="default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7" w:tentative="0">
      <w:start w:val="1"/>
      <w:numFmt w:val="decimal"/>
      <w:isLgl/>
      <w:lvlText w:val="Таблица %1.%2.%3-%8."/>
      <w:lvlJc w:val="left"/>
      <w:pPr>
        <w:ind w:left="930" w:hanging="363"/>
      </w:pPr>
    </w:lvl>
    <w:lvl w:ilvl="8" w:tentative="0">
      <w:start w:val="1"/>
      <w:numFmt w:val="decimal"/>
      <w:isLgl/>
      <w:lvlText w:val="Таблица %1.%2.%3.%4-%9."/>
      <w:lvlJc w:val="left"/>
      <w:pPr>
        <w:ind w:left="930" w:hanging="363"/>
      </w:pPr>
    </w:lvl>
  </w:abstractNum>
  <w:abstractNum w:abstractNumId="9">
    <w:nsid w:val="101D4D13"/>
    <w:multiLevelType w:val="multilevel"/>
    <w:tmpl w:val="101D4D13"/>
    <w:lvl w:ilvl="0" w:tentative="0">
      <w:start w:val="1"/>
      <w:numFmt w:val="decimal"/>
      <w:pStyle w:val="485"/>
      <w:lvlText w:val="Рис.%1."/>
      <w:lvlJc w:val="center"/>
      <w:pPr>
        <w:tabs>
          <w:tab w:val="left" w:pos="720"/>
        </w:tabs>
        <w:ind w:left="720" w:hanging="323"/>
      </w:pPr>
      <w:rPr>
        <w:rFonts w:hint="default" w:ascii="Times New Roman" w:hAnsi="Times New Roman" w:cs="Times New Roman"/>
        <w:b/>
        <w:i w:val="0"/>
        <w:spacing w:val="0"/>
        <w:position w:val="0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>
    <w:nsid w:val="22FD0564"/>
    <w:multiLevelType w:val="multilevel"/>
    <w:tmpl w:val="22FD056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2327DE"/>
    <w:multiLevelType w:val="multilevel"/>
    <w:tmpl w:val="232327DE"/>
    <w:lvl w:ilvl="0" w:tentative="0">
      <w:start w:val="1"/>
      <w:numFmt w:val="bullet"/>
      <w:pStyle w:val="591"/>
      <w:lvlText w:val=""/>
      <w:lvlJc w:val="left"/>
      <w:pPr>
        <w:ind w:left="96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6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20" w:hanging="360"/>
      </w:pPr>
      <w:rPr>
        <w:rFonts w:hint="default" w:ascii="Wingdings" w:hAnsi="Wingdings"/>
      </w:rPr>
    </w:lvl>
  </w:abstractNum>
  <w:abstractNum w:abstractNumId="12">
    <w:nsid w:val="26B518F7"/>
    <w:multiLevelType w:val="singleLevel"/>
    <w:tmpl w:val="26B518F7"/>
    <w:lvl w:ilvl="0" w:tentative="0">
      <w:start w:val="1"/>
      <w:numFmt w:val="decimal"/>
      <w:pStyle w:val="469"/>
      <w:lvlText w:val="Рисунок %1 - "/>
      <w:lvlJc w:val="left"/>
      <w:pPr>
        <w:tabs>
          <w:tab w:val="left" w:pos="2830"/>
        </w:tabs>
        <w:ind w:left="1390" w:firstLine="170"/>
      </w:pPr>
      <w:rPr>
        <w:rFonts w:hint="default" w:ascii="Times New Roman" w:hAnsi="Times New Roman" w:cs="Times New Roman"/>
        <w:b/>
        <w:sz w:val="24"/>
        <w:szCs w:val="24"/>
      </w:rPr>
    </w:lvl>
  </w:abstractNum>
  <w:abstractNum w:abstractNumId="13">
    <w:nsid w:val="3187573A"/>
    <w:multiLevelType w:val="multilevel"/>
    <w:tmpl w:val="3187573A"/>
    <w:lvl w:ilvl="0" w:tentative="0">
      <w:start w:val="1"/>
      <w:numFmt w:val="decimal"/>
      <w:lvlText w:val="Глава %1."/>
      <w:lvlJc w:val="left"/>
      <w:pPr>
        <w:ind w:left="360" w:hanging="360"/>
      </w:pPr>
    </w:lvl>
    <w:lvl w:ilvl="1" w:tentative="0">
      <w:start w:val="1"/>
      <w:numFmt w:val="decimal"/>
      <w:pStyle w:val="457"/>
      <w:lvlText w:val="Часть %2."/>
      <w:lvlJc w:val="left"/>
      <w:pPr>
        <w:ind w:left="716" w:hanging="432"/>
      </w:pPr>
      <w:rPr>
        <w:lang w:val="ru-RU"/>
      </w:rPr>
    </w:lvl>
    <w:lvl w:ilvl="2" w:tentative="0">
      <w:start w:val="1"/>
      <w:numFmt w:val="decimal"/>
      <w:pStyle w:val="459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1AD7D67"/>
    <w:multiLevelType w:val="multilevel"/>
    <w:tmpl w:val="31AD7D67"/>
    <w:lvl w:ilvl="0" w:tentative="0">
      <w:start w:val="1"/>
      <w:numFmt w:val="decimal"/>
      <w:pStyle w:val="550"/>
      <w:lvlText w:val="%1."/>
      <w:lvlJc w:val="left"/>
      <w:pPr>
        <w:ind w:left="734" w:hanging="360"/>
      </w:pPr>
    </w:lvl>
    <w:lvl w:ilvl="1" w:tentative="0">
      <w:start w:val="7"/>
      <w:numFmt w:val="decimal"/>
      <w:isLgl/>
      <w:lvlText w:val="%1.%2."/>
      <w:lvlJc w:val="left"/>
      <w:pPr>
        <w:ind w:left="1443" w:hanging="720"/>
      </w:pPr>
    </w:lvl>
    <w:lvl w:ilvl="2" w:tentative="0">
      <w:start w:val="1"/>
      <w:numFmt w:val="decimal"/>
      <w:isLgl/>
      <w:lvlText w:val="%1.%2.%3."/>
      <w:lvlJc w:val="left"/>
      <w:pPr>
        <w:ind w:left="1792" w:hanging="720"/>
      </w:pPr>
    </w:lvl>
    <w:lvl w:ilvl="3" w:tentative="0">
      <w:start w:val="1"/>
      <w:numFmt w:val="decimal"/>
      <w:isLgl/>
      <w:lvlText w:val="%1.%2.%3.%4."/>
      <w:lvlJc w:val="left"/>
      <w:pPr>
        <w:ind w:left="2501" w:hanging="1080"/>
      </w:pPr>
    </w:lvl>
    <w:lvl w:ilvl="4" w:tentative="0">
      <w:start w:val="1"/>
      <w:numFmt w:val="decimal"/>
      <w:isLgl/>
      <w:lvlText w:val="%1.%2.%3.%4.%5."/>
      <w:lvlJc w:val="left"/>
      <w:pPr>
        <w:ind w:left="2850" w:hanging="1080"/>
      </w:pPr>
    </w:lvl>
    <w:lvl w:ilvl="5" w:tentative="0">
      <w:start w:val="1"/>
      <w:numFmt w:val="decimal"/>
      <w:isLgl/>
      <w:lvlText w:val="%1.%2.%3.%4.%5.%6."/>
      <w:lvlJc w:val="left"/>
      <w:pPr>
        <w:ind w:left="3559" w:hanging="1440"/>
      </w:pPr>
    </w:lvl>
    <w:lvl w:ilvl="6" w:tentative="0">
      <w:start w:val="1"/>
      <w:numFmt w:val="decimal"/>
      <w:isLgl/>
      <w:lvlText w:val="%1.%2.%3.%4.%5.%6.%7."/>
      <w:lvlJc w:val="left"/>
      <w:pPr>
        <w:ind w:left="3908" w:hanging="1440"/>
      </w:pPr>
    </w:lvl>
    <w:lvl w:ilvl="7" w:tentative="0">
      <w:start w:val="1"/>
      <w:numFmt w:val="decimal"/>
      <w:isLgl/>
      <w:lvlText w:val="%1.%2.%3.%4.%5.%6.%7.%8."/>
      <w:lvlJc w:val="left"/>
      <w:pPr>
        <w:ind w:left="4617" w:hanging="1800"/>
      </w:pPr>
    </w:lvl>
    <w:lvl w:ilvl="8" w:tentative="0">
      <w:start w:val="1"/>
      <w:numFmt w:val="decimal"/>
      <w:isLgl/>
      <w:lvlText w:val="%1.%2.%3.%4.%5.%6.%7.%8.%9."/>
      <w:lvlJc w:val="left"/>
      <w:pPr>
        <w:ind w:left="4966" w:hanging="1800"/>
      </w:pPr>
    </w:lvl>
  </w:abstractNum>
  <w:abstractNum w:abstractNumId="15">
    <w:nsid w:val="342F23AB"/>
    <w:multiLevelType w:val="multilevel"/>
    <w:tmpl w:val="342F23AB"/>
    <w:lvl w:ilvl="0" w:tentative="0">
      <w:start w:val="1"/>
      <w:numFmt w:val="decimal"/>
      <w:pStyle w:val="480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6D5576D"/>
    <w:multiLevelType w:val="multilevel"/>
    <w:tmpl w:val="36D5576D"/>
    <w:lvl w:ilvl="0" w:tentative="0">
      <w:start w:val="1"/>
      <w:numFmt w:val="decimal"/>
      <w:pStyle w:val="512"/>
      <w:lvlText w:val="Приложение %1"/>
      <w:lvlJc w:val="left"/>
      <w:pPr>
        <w:ind w:left="2421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345307"/>
    <w:multiLevelType w:val="multilevel"/>
    <w:tmpl w:val="38345307"/>
    <w:lvl w:ilvl="0" w:tentative="0">
      <w:start w:val="1"/>
      <w:numFmt w:val="decimal"/>
      <w:pStyle w:val="652"/>
      <w:lvlText w:val="%1"/>
      <w:lvlJc w:val="left"/>
      <w:pPr>
        <w:tabs>
          <w:tab w:val="left" w:pos="360"/>
        </w:tabs>
        <w:ind w:left="360" w:hanging="360"/>
      </w:pPr>
      <w:rPr>
        <w:rFonts w:hint="default"/>
        <w:b/>
      </w:rPr>
    </w:lvl>
    <w:lvl w:ilvl="1" w:tentative="0">
      <w:start w:val="1"/>
      <w:numFmt w:val="decimal"/>
      <w:pStyle w:val="653"/>
      <w:lvlText w:val="%1.%2"/>
      <w:lvlJc w:val="left"/>
      <w:pPr>
        <w:tabs>
          <w:tab w:val="left" w:pos="720"/>
        </w:tabs>
        <w:ind w:left="720" w:hanging="360"/>
      </w:pPr>
      <w:rPr>
        <w:rFonts w:hint="default"/>
        <w:b/>
      </w:rPr>
    </w:lvl>
    <w:lvl w:ilvl="2" w:tentative="0">
      <w:start w:val="1"/>
      <w:numFmt w:val="decimal"/>
      <w:pStyle w:val="654"/>
      <w:lvlText w:val="%1.%2.%3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3" w:tentative="0">
      <w:start w:val="1"/>
      <w:numFmt w:val="decimal"/>
      <w:pStyle w:val="655"/>
      <w:lvlText w:val="%1.%2.%3.%4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2520"/>
        </w:tabs>
        <w:ind w:left="252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2880"/>
        </w:tabs>
        <w:ind w:left="28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3600"/>
        </w:tabs>
        <w:ind w:left="360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3960"/>
        </w:tabs>
        <w:ind w:left="396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680"/>
        </w:tabs>
        <w:ind w:left="4680" w:hanging="1800"/>
      </w:pPr>
      <w:rPr>
        <w:rFonts w:hint="default"/>
      </w:rPr>
    </w:lvl>
  </w:abstractNum>
  <w:abstractNum w:abstractNumId="18">
    <w:nsid w:val="3D0B7FE9"/>
    <w:multiLevelType w:val="multilevel"/>
    <w:tmpl w:val="3D0B7FE9"/>
    <w:lvl w:ilvl="0" w:tentative="0">
      <w:start w:val="1"/>
      <w:numFmt w:val="decimal"/>
      <w:pStyle w:val="490"/>
      <w:lvlText w:val="Таблица %1."/>
      <w:lvlJc w:val="left"/>
      <w:pPr>
        <w:ind w:left="144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49DF348D"/>
    <w:multiLevelType w:val="multilevel"/>
    <w:tmpl w:val="49DF348D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C941177"/>
    <w:multiLevelType w:val="multilevel"/>
    <w:tmpl w:val="4C941177"/>
    <w:lvl w:ilvl="0" w:tentative="0">
      <w:start w:val="1"/>
      <w:numFmt w:val="decimal"/>
      <w:pStyle w:val="451"/>
      <w:lvlText w:val="Глава %1."/>
      <w:lvlJc w:val="left"/>
      <w:pPr>
        <w:ind w:left="360" w:hanging="360"/>
      </w:pPr>
      <w:rPr>
        <w:rFonts w:cs="Times New Roman"/>
      </w:rPr>
    </w:lvl>
    <w:lvl w:ilvl="1" w:tentative="0">
      <w:start w:val="1"/>
      <w:numFmt w:val="decimal"/>
      <w:lvlText w:val="Часть %2."/>
      <w:lvlJc w:val="left"/>
      <w:pPr>
        <w:ind w:left="716" w:hanging="432"/>
      </w:pPr>
      <w:rPr>
        <w:rFonts w:cs="Times New Roman"/>
      </w:rPr>
    </w:lvl>
    <w:lvl w:ilvl="2" w:tentative="0">
      <w:start w:val="1"/>
      <w:numFmt w:val="decimal"/>
      <w:lvlText w:val="%1.%3."/>
      <w:lvlJc w:val="left"/>
      <w:pPr>
        <w:ind w:left="1224" w:hanging="504"/>
      </w:pPr>
      <w:rPr>
        <w:rFonts w:cs="Times New Roman"/>
      </w:rPr>
    </w:lvl>
    <w:lvl w:ilvl="3" w:tentative="0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 w:tentative="0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531E7C32"/>
    <w:multiLevelType w:val="multilevel"/>
    <w:tmpl w:val="531E7C32"/>
    <w:lvl w:ilvl="0" w:tentative="0">
      <w:start w:val="1"/>
      <w:numFmt w:val="decimal"/>
      <w:pStyle w:val="465"/>
      <w:lvlText w:val="Таблица %1 -"/>
      <w:lvlJc w:val="left"/>
      <w:pPr>
        <w:tabs>
          <w:tab w:val="left" w:pos="3600"/>
        </w:tabs>
        <w:ind w:left="1366" w:firstLine="794"/>
      </w:pPr>
      <w:rPr>
        <w:rFonts w:hint="default" w:ascii="Times New Roman" w:hAnsi="Times New Roman" w:cs="Times New Roman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2">
    <w:nsid w:val="58DF3BA8"/>
    <w:multiLevelType w:val="multilevel"/>
    <w:tmpl w:val="58DF3BA8"/>
    <w:lvl w:ilvl="0" w:tentative="0">
      <w:start w:val="1"/>
      <w:numFmt w:val="decimal"/>
      <w:pStyle w:val="486"/>
      <w:lvlText w:val="Рис.%1."/>
      <w:lvlJc w:val="left"/>
      <w:pPr>
        <w:tabs>
          <w:tab w:val="left" w:pos="1080"/>
        </w:tabs>
        <w:ind w:left="360" w:hanging="360"/>
      </w:pPr>
      <w:rPr>
        <w:rFonts w:hint="default" w:ascii="Times New Roman" w:hAnsi="Times New Roman" w:cs="Times New Roman"/>
        <w:b/>
        <w:i w:val="0"/>
        <w:sz w:val="24"/>
        <w:szCs w:val="24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  <w:b/>
        <w:i w:val="0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3">
    <w:nsid w:val="64C34787"/>
    <w:multiLevelType w:val="multilevel"/>
    <w:tmpl w:val="64C34787"/>
    <w:lvl w:ilvl="0" w:tentative="0">
      <w:start w:val="1"/>
      <w:numFmt w:val="decimal"/>
      <w:pStyle w:val="500"/>
      <w:lvlText w:val="Таблица %1."/>
      <w:lvlJc w:val="right"/>
      <w:pPr>
        <w:ind w:left="1287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4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7"/>
  </w:num>
  <w:num w:numId="23">
    <w:abstractNumId w:val="10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mirrorMargins w:val="1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A03"/>
    <w:rsid w:val="00000AC4"/>
    <w:rsid w:val="00002D21"/>
    <w:rsid w:val="000040EB"/>
    <w:rsid w:val="0001039D"/>
    <w:rsid w:val="00010AA1"/>
    <w:rsid w:val="00012E3C"/>
    <w:rsid w:val="00012E4E"/>
    <w:rsid w:val="00012F85"/>
    <w:rsid w:val="00014C28"/>
    <w:rsid w:val="000151ED"/>
    <w:rsid w:val="00016BA4"/>
    <w:rsid w:val="00017A85"/>
    <w:rsid w:val="00020D68"/>
    <w:rsid w:val="00021127"/>
    <w:rsid w:val="0002189C"/>
    <w:rsid w:val="00021DF5"/>
    <w:rsid w:val="00021EFB"/>
    <w:rsid w:val="000242CD"/>
    <w:rsid w:val="000247CC"/>
    <w:rsid w:val="00026E5B"/>
    <w:rsid w:val="000278DB"/>
    <w:rsid w:val="00030C48"/>
    <w:rsid w:val="0003186A"/>
    <w:rsid w:val="000335F9"/>
    <w:rsid w:val="000343F2"/>
    <w:rsid w:val="0003450D"/>
    <w:rsid w:val="00034AA6"/>
    <w:rsid w:val="00034CFB"/>
    <w:rsid w:val="0003553F"/>
    <w:rsid w:val="000368D7"/>
    <w:rsid w:val="00036C73"/>
    <w:rsid w:val="000370CC"/>
    <w:rsid w:val="00037676"/>
    <w:rsid w:val="00037BF9"/>
    <w:rsid w:val="0004046A"/>
    <w:rsid w:val="00041516"/>
    <w:rsid w:val="00041A70"/>
    <w:rsid w:val="00044EE6"/>
    <w:rsid w:val="00045F3B"/>
    <w:rsid w:val="00050DBF"/>
    <w:rsid w:val="00051B3D"/>
    <w:rsid w:val="00052EC4"/>
    <w:rsid w:val="00053964"/>
    <w:rsid w:val="00053E62"/>
    <w:rsid w:val="00054425"/>
    <w:rsid w:val="00057516"/>
    <w:rsid w:val="00060F43"/>
    <w:rsid w:val="00061651"/>
    <w:rsid w:val="0006166A"/>
    <w:rsid w:val="00061932"/>
    <w:rsid w:val="00062279"/>
    <w:rsid w:val="00062451"/>
    <w:rsid w:val="00062FE9"/>
    <w:rsid w:val="00063043"/>
    <w:rsid w:val="00063DBF"/>
    <w:rsid w:val="00063DD5"/>
    <w:rsid w:val="0006551D"/>
    <w:rsid w:val="000659EF"/>
    <w:rsid w:val="000709B3"/>
    <w:rsid w:val="00070CDA"/>
    <w:rsid w:val="00071584"/>
    <w:rsid w:val="0007360B"/>
    <w:rsid w:val="0007452C"/>
    <w:rsid w:val="00075A65"/>
    <w:rsid w:val="0007614B"/>
    <w:rsid w:val="00077CFB"/>
    <w:rsid w:val="00080DB2"/>
    <w:rsid w:val="00082FDC"/>
    <w:rsid w:val="0008323F"/>
    <w:rsid w:val="000835D9"/>
    <w:rsid w:val="000863EA"/>
    <w:rsid w:val="00086867"/>
    <w:rsid w:val="00087212"/>
    <w:rsid w:val="000874FB"/>
    <w:rsid w:val="00090594"/>
    <w:rsid w:val="00090AE0"/>
    <w:rsid w:val="00093039"/>
    <w:rsid w:val="00094FBB"/>
    <w:rsid w:val="0009516B"/>
    <w:rsid w:val="00096277"/>
    <w:rsid w:val="00096492"/>
    <w:rsid w:val="00096912"/>
    <w:rsid w:val="00096A67"/>
    <w:rsid w:val="0009779E"/>
    <w:rsid w:val="00097B7F"/>
    <w:rsid w:val="000A192A"/>
    <w:rsid w:val="000A305A"/>
    <w:rsid w:val="000A4749"/>
    <w:rsid w:val="000A4C08"/>
    <w:rsid w:val="000A57CD"/>
    <w:rsid w:val="000A6347"/>
    <w:rsid w:val="000A6594"/>
    <w:rsid w:val="000A677A"/>
    <w:rsid w:val="000B094F"/>
    <w:rsid w:val="000B40D7"/>
    <w:rsid w:val="000B439D"/>
    <w:rsid w:val="000B5CFA"/>
    <w:rsid w:val="000B64A9"/>
    <w:rsid w:val="000B76BD"/>
    <w:rsid w:val="000C0003"/>
    <w:rsid w:val="000C21FC"/>
    <w:rsid w:val="000C4870"/>
    <w:rsid w:val="000C4A37"/>
    <w:rsid w:val="000C5C5A"/>
    <w:rsid w:val="000C721B"/>
    <w:rsid w:val="000D05DF"/>
    <w:rsid w:val="000D1281"/>
    <w:rsid w:val="000D2633"/>
    <w:rsid w:val="000D3205"/>
    <w:rsid w:val="000D33BA"/>
    <w:rsid w:val="000D40EC"/>
    <w:rsid w:val="000D4BD0"/>
    <w:rsid w:val="000D5263"/>
    <w:rsid w:val="000D5520"/>
    <w:rsid w:val="000D6890"/>
    <w:rsid w:val="000D7B57"/>
    <w:rsid w:val="000D7DE6"/>
    <w:rsid w:val="000E150A"/>
    <w:rsid w:val="000E2E85"/>
    <w:rsid w:val="000E2EE4"/>
    <w:rsid w:val="000E3982"/>
    <w:rsid w:val="000E4035"/>
    <w:rsid w:val="000E40D5"/>
    <w:rsid w:val="000E4614"/>
    <w:rsid w:val="000E6AF7"/>
    <w:rsid w:val="000E7C6E"/>
    <w:rsid w:val="000F12B6"/>
    <w:rsid w:val="000F28FB"/>
    <w:rsid w:val="000F2F39"/>
    <w:rsid w:val="000F4AF8"/>
    <w:rsid w:val="000F5363"/>
    <w:rsid w:val="000F6171"/>
    <w:rsid w:val="000F707A"/>
    <w:rsid w:val="000F76CE"/>
    <w:rsid w:val="000F794D"/>
    <w:rsid w:val="001003B5"/>
    <w:rsid w:val="00101E06"/>
    <w:rsid w:val="00103CC6"/>
    <w:rsid w:val="00105382"/>
    <w:rsid w:val="00105A07"/>
    <w:rsid w:val="001073D6"/>
    <w:rsid w:val="00107ACF"/>
    <w:rsid w:val="00107BCF"/>
    <w:rsid w:val="00107E4C"/>
    <w:rsid w:val="001116FE"/>
    <w:rsid w:val="00113CA0"/>
    <w:rsid w:val="00113FFB"/>
    <w:rsid w:val="0011414D"/>
    <w:rsid w:val="0011641C"/>
    <w:rsid w:val="00116EFD"/>
    <w:rsid w:val="00117052"/>
    <w:rsid w:val="001174CC"/>
    <w:rsid w:val="00117B7D"/>
    <w:rsid w:val="00117E11"/>
    <w:rsid w:val="00120F3E"/>
    <w:rsid w:val="0012300B"/>
    <w:rsid w:val="00123131"/>
    <w:rsid w:val="00124498"/>
    <w:rsid w:val="001245B1"/>
    <w:rsid w:val="00124BDB"/>
    <w:rsid w:val="00124C48"/>
    <w:rsid w:val="0012549B"/>
    <w:rsid w:val="00126020"/>
    <w:rsid w:val="00127851"/>
    <w:rsid w:val="001278DE"/>
    <w:rsid w:val="00127E23"/>
    <w:rsid w:val="001308F0"/>
    <w:rsid w:val="00130B87"/>
    <w:rsid w:val="00132641"/>
    <w:rsid w:val="00133018"/>
    <w:rsid w:val="001330C7"/>
    <w:rsid w:val="0013456C"/>
    <w:rsid w:val="00134684"/>
    <w:rsid w:val="00135FE2"/>
    <w:rsid w:val="001377E8"/>
    <w:rsid w:val="0014023C"/>
    <w:rsid w:val="00143057"/>
    <w:rsid w:val="001433F8"/>
    <w:rsid w:val="00144230"/>
    <w:rsid w:val="00144A3F"/>
    <w:rsid w:val="00145138"/>
    <w:rsid w:val="00146D91"/>
    <w:rsid w:val="00150366"/>
    <w:rsid w:val="00150416"/>
    <w:rsid w:val="001505DF"/>
    <w:rsid w:val="00151F7F"/>
    <w:rsid w:val="00152152"/>
    <w:rsid w:val="00152A32"/>
    <w:rsid w:val="0015351F"/>
    <w:rsid w:val="001535EC"/>
    <w:rsid w:val="0015419E"/>
    <w:rsid w:val="001545A9"/>
    <w:rsid w:val="00155672"/>
    <w:rsid w:val="0015717E"/>
    <w:rsid w:val="0015745E"/>
    <w:rsid w:val="0015766C"/>
    <w:rsid w:val="00157DE4"/>
    <w:rsid w:val="0016119E"/>
    <w:rsid w:val="00161DAD"/>
    <w:rsid w:val="00162632"/>
    <w:rsid w:val="001626E7"/>
    <w:rsid w:val="001641FB"/>
    <w:rsid w:val="00164697"/>
    <w:rsid w:val="00165A30"/>
    <w:rsid w:val="00165F31"/>
    <w:rsid w:val="00166278"/>
    <w:rsid w:val="0016774B"/>
    <w:rsid w:val="00170156"/>
    <w:rsid w:val="0017121B"/>
    <w:rsid w:val="00171BFA"/>
    <w:rsid w:val="001734F6"/>
    <w:rsid w:val="001737F0"/>
    <w:rsid w:val="001742B4"/>
    <w:rsid w:val="0017476C"/>
    <w:rsid w:val="00174EEA"/>
    <w:rsid w:val="0017629D"/>
    <w:rsid w:val="00176C75"/>
    <w:rsid w:val="00177DAB"/>
    <w:rsid w:val="001838A6"/>
    <w:rsid w:val="00184451"/>
    <w:rsid w:val="00186A7D"/>
    <w:rsid w:val="00186D2C"/>
    <w:rsid w:val="0018713E"/>
    <w:rsid w:val="001872A4"/>
    <w:rsid w:val="00187B43"/>
    <w:rsid w:val="00187D63"/>
    <w:rsid w:val="00190965"/>
    <w:rsid w:val="0019120F"/>
    <w:rsid w:val="00193484"/>
    <w:rsid w:val="00195141"/>
    <w:rsid w:val="00195F6F"/>
    <w:rsid w:val="00196D73"/>
    <w:rsid w:val="001A1261"/>
    <w:rsid w:val="001A247B"/>
    <w:rsid w:val="001A2A3A"/>
    <w:rsid w:val="001A4127"/>
    <w:rsid w:val="001A488D"/>
    <w:rsid w:val="001A505A"/>
    <w:rsid w:val="001A6568"/>
    <w:rsid w:val="001A67D5"/>
    <w:rsid w:val="001A77D2"/>
    <w:rsid w:val="001A7B64"/>
    <w:rsid w:val="001B0780"/>
    <w:rsid w:val="001B0792"/>
    <w:rsid w:val="001B100B"/>
    <w:rsid w:val="001B13DC"/>
    <w:rsid w:val="001B1419"/>
    <w:rsid w:val="001B1893"/>
    <w:rsid w:val="001B2435"/>
    <w:rsid w:val="001B2E75"/>
    <w:rsid w:val="001B2F68"/>
    <w:rsid w:val="001B6B4C"/>
    <w:rsid w:val="001B6D2D"/>
    <w:rsid w:val="001B709C"/>
    <w:rsid w:val="001B72E7"/>
    <w:rsid w:val="001B78E8"/>
    <w:rsid w:val="001C071C"/>
    <w:rsid w:val="001C1DB2"/>
    <w:rsid w:val="001C2150"/>
    <w:rsid w:val="001C4175"/>
    <w:rsid w:val="001C5DE6"/>
    <w:rsid w:val="001C6052"/>
    <w:rsid w:val="001C7D80"/>
    <w:rsid w:val="001D1E52"/>
    <w:rsid w:val="001D22C7"/>
    <w:rsid w:val="001D41F3"/>
    <w:rsid w:val="001D554A"/>
    <w:rsid w:val="001D5DE7"/>
    <w:rsid w:val="001D7735"/>
    <w:rsid w:val="001E1F77"/>
    <w:rsid w:val="001E3FE2"/>
    <w:rsid w:val="001E420A"/>
    <w:rsid w:val="001E4CD5"/>
    <w:rsid w:val="001E62DE"/>
    <w:rsid w:val="001E6CCF"/>
    <w:rsid w:val="001E71E8"/>
    <w:rsid w:val="001F0292"/>
    <w:rsid w:val="001F0C1A"/>
    <w:rsid w:val="001F11CF"/>
    <w:rsid w:val="001F253F"/>
    <w:rsid w:val="001F35E8"/>
    <w:rsid w:val="001F6147"/>
    <w:rsid w:val="001F6F30"/>
    <w:rsid w:val="0020197A"/>
    <w:rsid w:val="00201DEA"/>
    <w:rsid w:val="00203549"/>
    <w:rsid w:val="002040F8"/>
    <w:rsid w:val="00204390"/>
    <w:rsid w:val="00204B38"/>
    <w:rsid w:val="00205158"/>
    <w:rsid w:val="002061FB"/>
    <w:rsid w:val="0021029B"/>
    <w:rsid w:val="00212104"/>
    <w:rsid w:val="002121C3"/>
    <w:rsid w:val="00215075"/>
    <w:rsid w:val="00217AB3"/>
    <w:rsid w:val="00217DDB"/>
    <w:rsid w:val="00221106"/>
    <w:rsid w:val="002215F4"/>
    <w:rsid w:val="00221976"/>
    <w:rsid w:val="00222C3E"/>
    <w:rsid w:val="002248AF"/>
    <w:rsid w:val="00224915"/>
    <w:rsid w:val="00226322"/>
    <w:rsid w:val="002307F0"/>
    <w:rsid w:val="0023082D"/>
    <w:rsid w:val="00230E94"/>
    <w:rsid w:val="002329AF"/>
    <w:rsid w:val="00233736"/>
    <w:rsid w:val="00234A64"/>
    <w:rsid w:val="002367C6"/>
    <w:rsid w:val="002403E0"/>
    <w:rsid w:val="002412A1"/>
    <w:rsid w:val="0024130B"/>
    <w:rsid w:val="00241A5B"/>
    <w:rsid w:val="00241EBF"/>
    <w:rsid w:val="00242D06"/>
    <w:rsid w:val="00244778"/>
    <w:rsid w:val="00244A29"/>
    <w:rsid w:val="00245EA8"/>
    <w:rsid w:val="00246860"/>
    <w:rsid w:val="00247933"/>
    <w:rsid w:val="0025032A"/>
    <w:rsid w:val="00250405"/>
    <w:rsid w:val="00252279"/>
    <w:rsid w:val="002534A1"/>
    <w:rsid w:val="002535E6"/>
    <w:rsid w:val="00253859"/>
    <w:rsid w:val="002558F1"/>
    <w:rsid w:val="00255E3D"/>
    <w:rsid w:val="00255FDE"/>
    <w:rsid w:val="00256BF8"/>
    <w:rsid w:val="0025745F"/>
    <w:rsid w:val="00257DB9"/>
    <w:rsid w:val="0026160F"/>
    <w:rsid w:val="00262BB6"/>
    <w:rsid w:val="00263A7D"/>
    <w:rsid w:val="00266DA2"/>
    <w:rsid w:val="00267755"/>
    <w:rsid w:val="00271548"/>
    <w:rsid w:val="002727CC"/>
    <w:rsid w:val="00272A99"/>
    <w:rsid w:val="002738F1"/>
    <w:rsid w:val="00273C5B"/>
    <w:rsid w:val="00273F2F"/>
    <w:rsid w:val="00274025"/>
    <w:rsid w:val="00274F19"/>
    <w:rsid w:val="002762E5"/>
    <w:rsid w:val="0028007E"/>
    <w:rsid w:val="002802A7"/>
    <w:rsid w:val="002814F4"/>
    <w:rsid w:val="00281945"/>
    <w:rsid w:val="00282D04"/>
    <w:rsid w:val="00283F99"/>
    <w:rsid w:val="00284433"/>
    <w:rsid w:val="00284927"/>
    <w:rsid w:val="00284FA9"/>
    <w:rsid w:val="00286353"/>
    <w:rsid w:val="00286A3B"/>
    <w:rsid w:val="00286BAB"/>
    <w:rsid w:val="00286D39"/>
    <w:rsid w:val="00286D3B"/>
    <w:rsid w:val="002879FC"/>
    <w:rsid w:val="002900A3"/>
    <w:rsid w:val="002906C5"/>
    <w:rsid w:val="0029446F"/>
    <w:rsid w:val="0029553B"/>
    <w:rsid w:val="00295FFC"/>
    <w:rsid w:val="00296A02"/>
    <w:rsid w:val="00297911"/>
    <w:rsid w:val="002A0041"/>
    <w:rsid w:val="002A0A71"/>
    <w:rsid w:val="002A0D0F"/>
    <w:rsid w:val="002A1694"/>
    <w:rsid w:val="002A195B"/>
    <w:rsid w:val="002A1D5C"/>
    <w:rsid w:val="002A2AF1"/>
    <w:rsid w:val="002A2DD9"/>
    <w:rsid w:val="002A43C2"/>
    <w:rsid w:val="002A47D9"/>
    <w:rsid w:val="002A4857"/>
    <w:rsid w:val="002A5480"/>
    <w:rsid w:val="002A5DE2"/>
    <w:rsid w:val="002A60B7"/>
    <w:rsid w:val="002A650E"/>
    <w:rsid w:val="002A69DB"/>
    <w:rsid w:val="002A6F25"/>
    <w:rsid w:val="002A6FCF"/>
    <w:rsid w:val="002A77BA"/>
    <w:rsid w:val="002A7F68"/>
    <w:rsid w:val="002B0B68"/>
    <w:rsid w:val="002B1B6A"/>
    <w:rsid w:val="002B346A"/>
    <w:rsid w:val="002B3E14"/>
    <w:rsid w:val="002B3EE8"/>
    <w:rsid w:val="002B4198"/>
    <w:rsid w:val="002B4EDC"/>
    <w:rsid w:val="002B6E10"/>
    <w:rsid w:val="002C092B"/>
    <w:rsid w:val="002C1FC5"/>
    <w:rsid w:val="002C2764"/>
    <w:rsid w:val="002C2E30"/>
    <w:rsid w:val="002C2F12"/>
    <w:rsid w:val="002C3E98"/>
    <w:rsid w:val="002C4C10"/>
    <w:rsid w:val="002C4C70"/>
    <w:rsid w:val="002C4FDD"/>
    <w:rsid w:val="002C5E03"/>
    <w:rsid w:val="002C628C"/>
    <w:rsid w:val="002C722C"/>
    <w:rsid w:val="002D0CCD"/>
    <w:rsid w:val="002D1AFB"/>
    <w:rsid w:val="002D1E51"/>
    <w:rsid w:val="002D24C0"/>
    <w:rsid w:val="002D30E2"/>
    <w:rsid w:val="002D4ADB"/>
    <w:rsid w:val="002D4BD9"/>
    <w:rsid w:val="002D5455"/>
    <w:rsid w:val="002D56AB"/>
    <w:rsid w:val="002D5C4D"/>
    <w:rsid w:val="002D7996"/>
    <w:rsid w:val="002E0291"/>
    <w:rsid w:val="002E0E5B"/>
    <w:rsid w:val="002E1412"/>
    <w:rsid w:val="002E20A6"/>
    <w:rsid w:val="002E245C"/>
    <w:rsid w:val="002E31F8"/>
    <w:rsid w:val="002E3956"/>
    <w:rsid w:val="002E3AA6"/>
    <w:rsid w:val="002E40E8"/>
    <w:rsid w:val="002E484E"/>
    <w:rsid w:val="002E601B"/>
    <w:rsid w:val="002E67A4"/>
    <w:rsid w:val="002F1321"/>
    <w:rsid w:val="002F1D47"/>
    <w:rsid w:val="002F3A26"/>
    <w:rsid w:val="002F43D7"/>
    <w:rsid w:val="002F4923"/>
    <w:rsid w:val="002F4B03"/>
    <w:rsid w:val="002F6253"/>
    <w:rsid w:val="002F7467"/>
    <w:rsid w:val="002F773E"/>
    <w:rsid w:val="00305FA2"/>
    <w:rsid w:val="0030789D"/>
    <w:rsid w:val="00310707"/>
    <w:rsid w:val="00311065"/>
    <w:rsid w:val="00312F47"/>
    <w:rsid w:val="00313DA0"/>
    <w:rsid w:val="00314C19"/>
    <w:rsid w:val="00315713"/>
    <w:rsid w:val="00315BAF"/>
    <w:rsid w:val="0031627E"/>
    <w:rsid w:val="00316BF2"/>
    <w:rsid w:val="003178CA"/>
    <w:rsid w:val="00317E9A"/>
    <w:rsid w:val="00320126"/>
    <w:rsid w:val="00322EA6"/>
    <w:rsid w:val="00323D0A"/>
    <w:rsid w:val="00323F85"/>
    <w:rsid w:val="00324A40"/>
    <w:rsid w:val="0032545C"/>
    <w:rsid w:val="00325CDB"/>
    <w:rsid w:val="00330430"/>
    <w:rsid w:val="00330C40"/>
    <w:rsid w:val="00330CDB"/>
    <w:rsid w:val="00330E7F"/>
    <w:rsid w:val="003315A4"/>
    <w:rsid w:val="003316B3"/>
    <w:rsid w:val="00332C4E"/>
    <w:rsid w:val="00332F24"/>
    <w:rsid w:val="00333397"/>
    <w:rsid w:val="0033353B"/>
    <w:rsid w:val="0033375D"/>
    <w:rsid w:val="003337C7"/>
    <w:rsid w:val="003338C0"/>
    <w:rsid w:val="00333B32"/>
    <w:rsid w:val="00334682"/>
    <w:rsid w:val="00335391"/>
    <w:rsid w:val="003371EE"/>
    <w:rsid w:val="003414D6"/>
    <w:rsid w:val="00343369"/>
    <w:rsid w:val="00343CDD"/>
    <w:rsid w:val="00343F66"/>
    <w:rsid w:val="003441A2"/>
    <w:rsid w:val="00345895"/>
    <w:rsid w:val="00345EAE"/>
    <w:rsid w:val="0034634E"/>
    <w:rsid w:val="0034753A"/>
    <w:rsid w:val="00347CF8"/>
    <w:rsid w:val="00350889"/>
    <w:rsid w:val="00351533"/>
    <w:rsid w:val="00352463"/>
    <w:rsid w:val="00352A4E"/>
    <w:rsid w:val="00355125"/>
    <w:rsid w:val="00356704"/>
    <w:rsid w:val="0035681C"/>
    <w:rsid w:val="0035688E"/>
    <w:rsid w:val="00357DE8"/>
    <w:rsid w:val="00360AEF"/>
    <w:rsid w:val="00362B39"/>
    <w:rsid w:val="00364CE0"/>
    <w:rsid w:val="003654C2"/>
    <w:rsid w:val="0036689B"/>
    <w:rsid w:val="00366BB1"/>
    <w:rsid w:val="0036729E"/>
    <w:rsid w:val="0037210E"/>
    <w:rsid w:val="00372283"/>
    <w:rsid w:val="003726D1"/>
    <w:rsid w:val="00372F9D"/>
    <w:rsid w:val="00374586"/>
    <w:rsid w:val="00374646"/>
    <w:rsid w:val="003771FE"/>
    <w:rsid w:val="00380684"/>
    <w:rsid w:val="00380841"/>
    <w:rsid w:val="003813CA"/>
    <w:rsid w:val="0038184F"/>
    <w:rsid w:val="00381F2D"/>
    <w:rsid w:val="00382294"/>
    <w:rsid w:val="003852D7"/>
    <w:rsid w:val="003870AF"/>
    <w:rsid w:val="00387A49"/>
    <w:rsid w:val="00387D2D"/>
    <w:rsid w:val="00390718"/>
    <w:rsid w:val="00390E07"/>
    <w:rsid w:val="00391358"/>
    <w:rsid w:val="00392A36"/>
    <w:rsid w:val="00393C51"/>
    <w:rsid w:val="003943A1"/>
    <w:rsid w:val="003944AF"/>
    <w:rsid w:val="00394C82"/>
    <w:rsid w:val="003951B6"/>
    <w:rsid w:val="00395BBE"/>
    <w:rsid w:val="00396239"/>
    <w:rsid w:val="00397004"/>
    <w:rsid w:val="003A2294"/>
    <w:rsid w:val="003A2D14"/>
    <w:rsid w:val="003A3827"/>
    <w:rsid w:val="003A3A14"/>
    <w:rsid w:val="003A470B"/>
    <w:rsid w:val="003A483E"/>
    <w:rsid w:val="003A4D59"/>
    <w:rsid w:val="003A5AB1"/>
    <w:rsid w:val="003A7D7A"/>
    <w:rsid w:val="003B2E0F"/>
    <w:rsid w:val="003B6928"/>
    <w:rsid w:val="003B6C5D"/>
    <w:rsid w:val="003B729F"/>
    <w:rsid w:val="003B7551"/>
    <w:rsid w:val="003B7CAB"/>
    <w:rsid w:val="003B7E0A"/>
    <w:rsid w:val="003C0453"/>
    <w:rsid w:val="003C0BCF"/>
    <w:rsid w:val="003C0CDF"/>
    <w:rsid w:val="003C17F7"/>
    <w:rsid w:val="003C40BC"/>
    <w:rsid w:val="003C4F1D"/>
    <w:rsid w:val="003C5E9A"/>
    <w:rsid w:val="003C610D"/>
    <w:rsid w:val="003D01C0"/>
    <w:rsid w:val="003D0353"/>
    <w:rsid w:val="003D1102"/>
    <w:rsid w:val="003D1382"/>
    <w:rsid w:val="003D16CE"/>
    <w:rsid w:val="003D2184"/>
    <w:rsid w:val="003D2AA7"/>
    <w:rsid w:val="003D3731"/>
    <w:rsid w:val="003D3EC2"/>
    <w:rsid w:val="003D410E"/>
    <w:rsid w:val="003D424C"/>
    <w:rsid w:val="003D446B"/>
    <w:rsid w:val="003D45D0"/>
    <w:rsid w:val="003D4A1F"/>
    <w:rsid w:val="003D5B67"/>
    <w:rsid w:val="003D657E"/>
    <w:rsid w:val="003D6E8F"/>
    <w:rsid w:val="003D7CE9"/>
    <w:rsid w:val="003E116B"/>
    <w:rsid w:val="003E13DB"/>
    <w:rsid w:val="003E1BFF"/>
    <w:rsid w:val="003E25B8"/>
    <w:rsid w:val="003E3465"/>
    <w:rsid w:val="003E3BFE"/>
    <w:rsid w:val="003E41B8"/>
    <w:rsid w:val="003E4460"/>
    <w:rsid w:val="003E4FB8"/>
    <w:rsid w:val="003E6379"/>
    <w:rsid w:val="003E76AA"/>
    <w:rsid w:val="003E78AE"/>
    <w:rsid w:val="003F0006"/>
    <w:rsid w:val="003F187C"/>
    <w:rsid w:val="003F2CF8"/>
    <w:rsid w:val="003F67A9"/>
    <w:rsid w:val="003F68D0"/>
    <w:rsid w:val="003F6BC8"/>
    <w:rsid w:val="003F7EFB"/>
    <w:rsid w:val="0040069D"/>
    <w:rsid w:val="00400FE5"/>
    <w:rsid w:val="00401390"/>
    <w:rsid w:val="00401640"/>
    <w:rsid w:val="00401ACE"/>
    <w:rsid w:val="00402095"/>
    <w:rsid w:val="00403A57"/>
    <w:rsid w:val="00404ECF"/>
    <w:rsid w:val="00405203"/>
    <w:rsid w:val="0040560E"/>
    <w:rsid w:val="00406EB4"/>
    <w:rsid w:val="00407548"/>
    <w:rsid w:val="00410725"/>
    <w:rsid w:val="00412313"/>
    <w:rsid w:val="004123B7"/>
    <w:rsid w:val="00412846"/>
    <w:rsid w:val="00412EDB"/>
    <w:rsid w:val="0041421D"/>
    <w:rsid w:val="00414A51"/>
    <w:rsid w:val="00415148"/>
    <w:rsid w:val="00420166"/>
    <w:rsid w:val="00420D9B"/>
    <w:rsid w:val="0042101A"/>
    <w:rsid w:val="004226A8"/>
    <w:rsid w:val="00422F76"/>
    <w:rsid w:val="004235A8"/>
    <w:rsid w:val="00425DD8"/>
    <w:rsid w:val="0042679C"/>
    <w:rsid w:val="00426BA8"/>
    <w:rsid w:val="00433268"/>
    <w:rsid w:val="0043393B"/>
    <w:rsid w:val="0043420C"/>
    <w:rsid w:val="004356A7"/>
    <w:rsid w:val="00437132"/>
    <w:rsid w:val="004372FF"/>
    <w:rsid w:val="0043745A"/>
    <w:rsid w:val="00440663"/>
    <w:rsid w:val="00440711"/>
    <w:rsid w:val="00443C79"/>
    <w:rsid w:val="0044439F"/>
    <w:rsid w:val="00444439"/>
    <w:rsid w:val="00444738"/>
    <w:rsid w:val="00444FEE"/>
    <w:rsid w:val="0044573E"/>
    <w:rsid w:val="004477FC"/>
    <w:rsid w:val="00447BE2"/>
    <w:rsid w:val="004508D2"/>
    <w:rsid w:val="00450D01"/>
    <w:rsid w:val="004548B5"/>
    <w:rsid w:val="00455358"/>
    <w:rsid w:val="00455EA5"/>
    <w:rsid w:val="004568D6"/>
    <w:rsid w:val="0045706F"/>
    <w:rsid w:val="004573B9"/>
    <w:rsid w:val="00460217"/>
    <w:rsid w:val="00460518"/>
    <w:rsid w:val="00460871"/>
    <w:rsid w:val="00461229"/>
    <w:rsid w:val="0046216C"/>
    <w:rsid w:val="00464EA6"/>
    <w:rsid w:val="00465DB6"/>
    <w:rsid w:val="004661F4"/>
    <w:rsid w:val="004667B6"/>
    <w:rsid w:val="00466CE9"/>
    <w:rsid w:val="00467409"/>
    <w:rsid w:val="0047263A"/>
    <w:rsid w:val="0047270D"/>
    <w:rsid w:val="00472D45"/>
    <w:rsid w:val="00473467"/>
    <w:rsid w:val="00473906"/>
    <w:rsid w:val="004739B1"/>
    <w:rsid w:val="00473FED"/>
    <w:rsid w:val="0047433F"/>
    <w:rsid w:val="0047477F"/>
    <w:rsid w:val="00475C74"/>
    <w:rsid w:val="00477B80"/>
    <w:rsid w:val="00481CB4"/>
    <w:rsid w:val="004820BD"/>
    <w:rsid w:val="00482445"/>
    <w:rsid w:val="00483B09"/>
    <w:rsid w:val="0048576E"/>
    <w:rsid w:val="004858E0"/>
    <w:rsid w:val="00485AE2"/>
    <w:rsid w:val="0048685D"/>
    <w:rsid w:val="00490235"/>
    <w:rsid w:val="00490BAB"/>
    <w:rsid w:val="00492406"/>
    <w:rsid w:val="004924E5"/>
    <w:rsid w:val="00493361"/>
    <w:rsid w:val="00494AF0"/>
    <w:rsid w:val="00494E9B"/>
    <w:rsid w:val="00495552"/>
    <w:rsid w:val="00495A00"/>
    <w:rsid w:val="00495CC3"/>
    <w:rsid w:val="004963A1"/>
    <w:rsid w:val="00497945"/>
    <w:rsid w:val="00497D5E"/>
    <w:rsid w:val="004A117E"/>
    <w:rsid w:val="004A1565"/>
    <w:rsid w:val="004A1D3C"/>
    <w:rsid w:val="004A1F09"/>
    <w:rsid w:val="004A26B7"/>
    <w:rsid w:val="004A29BF"/>
    <w:rsid w:val="004A2E54"/>
    <w:rsid w:val="004A2E88"/>
    <w:rsid w:val="004A35D9"/>
    <w:rsid w:val="004A41A0"/>
    <w:rsid w:val="004A4F48"/>
    <w:rsid w:val="004A7CE9"/>
    <w:rsid w:val="004B1475"/>
    <w:rsid w:val="004B15D0"/>
    <w:rsid w:val="004B1E62"/>
    <w:rsid w:val="004B23DE"/>
    <w:rsid w:val="004B2DFF"/>
    <w:rsid w:val="004B2E1B"/>
    <w:rsid w:val="004B2E26"/>
    <w:rsid w:val="004B2ED6"/>
    <w:rsid w:val="004B420F"/>
    <w:rsid w:val="004B4594"/>
    <w:rsid w:val="004B56C2"/>
    <w:rsid w:val="004B5C10"/>
    <w:rsid w:val="004B7392"/>
    <w:rsid w:val="004B7BB0"/>
    <w:rsid w:val="004C011C"/>
    <w:rsid w:val="004C0759"/>
    <w:rsid w:val="004C1892"/>
    <w:rsid w:val="004C1CF7"/>
    <w:rsid w:val="004C299F"/>
    <w:rsid w:val="004C3A2B"/>
    <w:rsid w:val="004C3CB6"/>
    <w:rsid w:val="004C48E6"/>
    <w:rsid w:val="004C51BB"/>
    <w:rsid w:val="004C7436"/>
    <w:rsid w:val="004C7897"/>
    <w:rsid w:val="004C7EE7"/>
    <w:rsid w:val="004D3B4D"/>
    <w:rsid w:val="004D42EE"/>
    <w:rsid w:val="004D4FE1"/>
    <w:rsid w:val="004D5152"/>
    <w:rsid w:val="004D5444"/>
    <w:rsid w:val="004D5563"/>
    <w:rsid w:val="004D60A5"/>
    <w:rsid w:val="004D7104"/>
    <w:rsid w:val="004D76ED"/>
    <w:rsid w:val="004E1323"/>
    <w:rsid w:val="004E3CAA"/>
    <w:rsid w:val="004E5024"/>
    <w:rsid w:val="004E5BA7"/>
    <w:rsid w:val="004E5EA7"/>
    <w:rsid w:val="004E6297"/>
    <w:rsid w:val="004E6D48"/>
    <w:rsid w:val="004F0559"/>
    <w:rsid w:val="004F1A2E"/>
    <w:rsid w:val="004F1E3B"/>
    <w:rsid w:val="004F21DC"/>
    <w:rsid w:val="004F2C6A"/>
    <w:rsid w:val="004F5009"/>
    <w:rsid w:val="004F562A"/>
    <w:rsid w:val="004F6A81"/>
    <w:rsid w:val="004F7620"/>
    <w:rsid w:val="004F799A"/>
    <w:rsid w:val="00501912"/>
    <w:rsid w:val="0050299F"/>
    <w:rsid w:val="00507030"/>
    <w:rsid w:val="00507C4A"/>
    <w:rsid w:val="005102A5"/>
    <w:rsid w:val="00511CAB"/>
    <w:rsid w:val="00512DD9"/>
    <w:rsid w:val="00513E45"/>
    <w:rsid w:val="005140A4"/>
    <w:rsid w:val="005210F4"/>
    <w:rsid w:val="00522536"/>
    <w:rsid w:val="00523797"/>
    <w:rsid w:val="00523D51"/>
    <w:rsid w:val="00523F65"/>
    <w:rsid w:val="00524858"/>
    <w:rsid w:val="005252B0"/>
    <w:rsid w:val="0052605F"/>
    <w:rsid w:val="0052728C"/>
    <w:rsid w:val="005302E5"/>
    <w:rsid w:val="005311CC"/>
    <w:rsid w:val="00533DB3"/>
    <w:rsid w:val="00533EB8"/>
    <w:rsid w:val="00533F50"/>
    <w:rsid w:val="00535B06"/>
    <w:rsid w:val="005410FA"/>
    <w:rsid w:val="005413F8"/>
    <w:rsid w:val="00541E76"/>
    <w:rsid w:val="00542AB9"/>
    <w:rsid w:val="005438A5"/>
    <w:rsid w:val="00543FDD"/>
    <w:rsid w:val="00544994"/>
    <w:rsid w:val="00545CCD"/>
    <w:rsid w:val="0055093D"/>
    <w:rsid w:val="00550FBC"/>
    <w:rsid w:val="005545BF"/>
    <w:rsid w:val="0055460E"/>
    <w:rsid w:val="005556A9"/>
    <w:rsid w:val="00555D8A"/>
    <w:rsid w:val="00557C13"/>
    <w:rsid w:val="005601C0"/>
    <w:rsid w:val="005603A4"/>
    <w:rsid w:val="00562000"/>
    <w:rsid w:val="00562255"/>
    <w:rsid w:val="005630CC"/>
    <w:rsid w:val="0056422B"/>
    <w:rsid w:val="00566314"/>
    <w:rsid w:val="0056703E"/>
    <w:rsid w:val="005673C9"/>
    <w:rsid w:val="005704CC"/>
    <w:rsid w:val="005715B2"/>
    <w:rsid w:val="00571643"/>
    <w:rsid w:val="005736D1"/>
    <w:rsid w:val="00574BB7"/>
    <w:rsid w:val="005750A2"/>
    <w:rsid w:val="00575768"/>
    <w:rsid w:val="005757A6"/>
    <w:rsid w:val="005761A0"/>
    <w:rsid w:val="00576233"/>
    <w:rsid w:val="005769B4"/>
    <w:rsid w:val="00577270"/>
    <w:rsid w:val="00580590"/>
    <w:rsid w:val="00581A80"/>
    <w:rsid w:val="00581F18"/>
    <w:rsid w:val="00581F97"/>
    <w:rsid w:val="00582290"/>
    <w:rsid w:val="00583321"/>
    <w:rsid w:val="005834A0"/>
    <w:rsid w:val="00585847"/>
    <w:rsid w:val="005904ED"/>
    <w:rsid w:val="00590C6C"/>
    <w:rsid w:val="00592439"/>
    <w:rsid w:val="00593780"/>
    <w:rsid w:val="00593BF1"/>
    <w:rsid w:val="005976E6"/>
    <w:rsid w:val="005A01B3"/>
    <w:rsid w:val="005A08AE"/>
    <w:rsid w:val="005A0E6A"/>
    <w:rsid w:val="005A307B"/>
    <w:rsid w:val="005A3D3C"/>
    <w:rsid w:val="005A3F9C"/>
    <w:rsid w:val="005A53B7"/>
    <w:rsid w:val="005A573C"/>
    <w:rsid w:val="005A63C8"/>
    <w:rsid w:val="005A6694"/>
    <w:rsid w:val="005B1860"/>
    <w:rsid w:val="005B1925"/>
    <w:rsid w:val="005B1E60"/>
    <w:rsid w:val="005B55AC"/>
    <w:rsid w:val="005B5924"/>
    <w:rsid w:val="005B684A"/>
    <w:rsid w:val="005B786C"/>
    <w:rsid w:val="005C14A5"/>
    <w:rsid w:val="005C2E0E"/>
    <w:rsid w:val="005C383C"/>
    <w:rsid w:val="005C3A31"/>
    <w:rsid w:val="005C5A5A"/>
    <w:rsid w:val="005C6A61"/>
    <w:rsid w:val="005D0874"/>
    <w:rsid w:val="005D0E34"/>
    <w:rsid w:val="005D1010"/>
    <w:rsid w:val="005D19F6"/>
    <w:rsid w:val="005D212A"/>
    <w:rsid w:val="005D438D"/>
    <w:rsid w:val="005D5D41"/>
    <w:rsid w:val="005D6A0B"/>
    <w:rsid w:val="005D754F"/>
    <w:rsid w:val="005E06EA"/>
    <w:rsid w:val="005E0BBA"/>
    <w:rsid w:val="005E1DCA"/>
    <w:rsid w:val="005E327E"/>
    <w:rsid w:val="005E3964"/>
    <w:rsid w:val="005E398F"/>
    <w:rsid w:val="005E4607"/>
    <w:rsid w:val="005E4AE1"/>
    <w:rsid w:val="005E4C47"/>
    <w:rsid w:val="005E53F2"/>
    <w:rsid w:val="005E6BE5"/>
    <w:rsid w:val="005E7705"/>
    <w:rsid w:val="005F2AE3"/>
    <w:rsid w:val="005F3A8A"/>
    <w:rsid w:val="005F3B43"/>
    <w:rsid w:val="005F4B9A"/>
    <w:rsid w:val="005F5868"/>
    <w:rsid w:val="005F5D31"/>
    <w:rsid w:val="005F5F6A"/>
    <w:rsid w:val="005F734E"/>
    <w:rsid w:val="006012ED"/>
    <w:rsid w:val="00601F5B"/>
    <w:rsid w:val="0060281F"/>
    <w:rsid w:val="006034A7"/>
    <w:rsid w:val="0060374C"/>
    <w:rsid w:val="006038FE"/>
    <w:rsid w:val="00604724"/>
    <w:rsid w:val="00605A1F"/>
    <w:rsid w:val="00606446"/>
    <w:rsid w:val="0061036D"/>
    <w:rsid w:val="00611935"/>
    <w:rsid w:val="00611C98"/>
    <w:rsid w:val="00614391"/>
    <w:rsid w:val="00614C46"/>
    <w:rsid w:val="00616544"/>
    <w:rsid w:val="006166CD"/>
    <w:rsid w:val="00616760"/>
    <w:rsid w:val="00617911"/>
    <w:rsid w:val="006200F2"/>
    <w:rsid w:val="00620EEA"/>
    <w:rsid w:val="006215B6"/>
    <w:rsid w:val="00624A9C"/>
    <w:rsid w:val="00625CBC"/>
    <w:rsid w:val="0062659B"/>
    <w:rsid w:val="00630062"/>
    <w:rsid w:val="00630AF9"/>
    <w:rsid w:val="00631032"/>
    <w:rsid w:val="0063246C"/>
    <w:rsid w:val="00634B01"/>
    <w:rsid w:val="006365AB"/>
    <w:rsid w:val="006376E9"/>
    <w:rsid w:val="0064052A"/>
    <w:rsid w:val="00642037"/>
    <w:rsid w:val="00642457"/>
    <w:rsid w:val="006424CF"/>
    <w:rsid w:val="00642A0B"/>
    <w:rsid w:val="00642E48"/>
    <w:rsid w:val="006438E1"/>
    <w:rsid w:val="00643B3B"/>
    <w:rsid w:val="00645361"/>
    <w:rsid w:val="00646B2C"/>
    <w:rsid w:val="00647B5E"/>
    <w:rsid w:val="00651119"/>
    <w:rsid w:val="00651C40"/>
    <w:rsid w:val="00652F44"/>
    <w:rsid w:val="006542BE"/>
    <w:rsid w:val="00655AE7"/>
    <w:rsid w:val="00655E66"/>
    <w:rsid w:val="006563BF"/>
    <w:rsid w:val="00656B36"/>
    <w:rsid w:val="00660943"/>
    <w:rsid w:val="00664310"/>
    <w:rsid w:val="006676C2"/>
    <w:rsid w:val="006678E0"/>
    <w:rsid w:val="006729D3"/>
    <w:rsid w:val="00674343"/>
    <w:rsid w:val="00674777"/>
    <w:rsid w:val="0067622D"/>
    <w:rsid w:val="00676BEF"/>
    <w:rsid w:val="00677411"/>
    <w:rsid w:val="00680A1D"/>
    <w:rsid w:val="00680B8F"/>
    <w:rsid w:val="00681033"/>
    <w:rsid w:val="00682521"/>
    <w:rsid w:val="006827BB"/>
    <w:rsid w:val="00682EA0"/>
    <w:rsid w:val="00683B59"/>
    <w:rsid w:val="00684F4B"/>
    <w:rsid w:val="006861C0"/>
    <w:rsid w:val="006877EA"/>
    <w:rsid w:val="00692B73"/>
    <w:rsid w:val="00696598"/>
    <w:rsid w:val="00696C1B"/>
    <w:rsid w:val="0069780F"/>
    <w:rsid w:val="00697D67"/>
    <w:rsid w:val="006A0125"/>
    <w:rsid w:val="006A03AF"/>
    <w:rsid w:val="006A04C6"/>
    <w:rsid w:val="006A07D8"/>
    <w:rsid w:val="006A1402"/>
    <w:rsid w:val="006A1487"/>
    <w:rsid w:val="006A1763"/>
    <w:rsid w:val="006A2D18"/>
    <w:rsid w:val="006A2F30"/>
    <w:rsid w:val="006A3647"/>
    <w:rsid w:val="006A3AA9"/>
    <w:rsid w:val="006A6122"/>
    <w:rsid w:val="006A6FFB"/>
    <w:rsid w:val="006A72F3"/>
    <w:rsid w:val="006B0453"/>
    <w:rsid w:val="006B0F54"/>
    <w:rsid w:val="006B215C"/>
    <w:rsid w:val="006B469B"/>
    <w:rsid w:val="006B4886"/>
    <w:rsid w:val="006B4DEB"/>
    <w:rsid w:val="006B6F89"/>
    <w:rsid w:val="006B73AB"/>
    <w:rsid w:val="006B7430"/>
    <w:rsid w:val="006C06EE"/>
    <w:rsid w:val="006C1509"/>
    <w:rsid w:val="006C3251"/>
    <w:rsid w:val="006C41C6"/>
    <w:rsid w:val="006C4357"/>
    <w:rsid w:val="006C4433"/>
    <w:rsid w:val="006C5585"/>
    <w:rsid w:val="006C5949"/>
    <w:rsid w:val="006C60D0"/>
    <w:rsid w:val="006D11A1"/>
    <w:rsid w:val="006D1495"/>
    <w:rsid w:val="006D2267"/>
    <w:rsid w:val="006D2E3C"/>
    <w:rsid w:val="006D4C80"/>
    <w:rsid w:val="006D5D7B"/>
    <w:rsid w:val="006D616C"/>
    <w:rsid w:val="006D6195"/>
    <w:rsid w:val="006D69E9"/>
    <w:rsid w:val="006E09F4"/>
    <w:rsid w:val="006E2899"/>
    <w:rsid w:val="006E36D5"/>
    <w:rsid w:val="006F0F93"/>
    <w:rsid w:val="006F1663"/>
    <w:rsid w:val="006F4935"/>
    <w:rsid w:val="006F4BE4"/>
    <w:rsid w:val="006F67D1"/>
    <w:rsid w:val="006F74F1"/>
    <w:rsid w:val="006F7F54"/>
    <w:rsid w:val="00701963"/>
    <w:rsid w:val="007028BC"/>
    <w:rsid w:val="007034B5"/>
    <w:rsid w:val="00707175"/>
    <w:rsid w:val="007071CA"/>
    <w:rsid w:val="00707270"/>
    <w:rsid w:val="007106C9"/>
    <w:rsid w:val="00710D79"/>
    <w:rsid w:val="00711D53"/>
    <w:rsid w:val="00712079"/>
    <w:rsid w:val="00712FFB"/>
    <w:rsid w:val="0071399E"/>
    <w:rsid w:val="00714D0C"/>
    <w:rsid w:val="00715A12"/>
    <w:rsid w:val="007164A1"/>
    <w:rsid w:val="00716725"/>
    <w:rsid w:val="007169B1"/>
    <w:rsid w:val="007204F7"/>
    <w:rsid w:val="00722CD1"/>
    <w:rsid w:val="00722E9F"/>
    <w:rsid w:val="007241FF"/>
    <w:rsid w:val="0072425A"/>
    <w:rsid w:val="00724703"/>
    <w:rsid w:val="00724B91"/>
    <w:rsid w:val="00725EBA"/>
    <w:rsid w:val="00725FA6"/>
    <w:rsid w:val="00726957"/>
    <w:rsid w:val="00726E65"/>
    <w:rsid w:val="00727145"/>
    <w:rsid w:val="00727CF3"/>
    <w:rsid w:val="0073107D"/>
    <w:rsid w:val="00733992"/>
    <w:rsid w:val="00733E7C"/>
    <w:rsid w:val="007348B3"/>
    <w:rsid w:val="00735551"/>
    <w:rsid w:val="007355D8"/>
    <w:rsid w:val="007363EF"/>
    <w:rsid w:val="007372D5"/>
    <w:rsid w:val="00737D03"/>
    <w:rsid w:val="00740EAA"/>
    <w:rsid w:val="007416F7"/>
    <w:rsid w:val="00741ACA"/>
    <w:rsid w:val="007421A5"/>
    <w:rsid w:val="00742307"/>
    <w:rsid w:val="00742B21"/>
    <w:rsid w:val="00743681"/>
    <w:rsid w:val="00744908"/>
    <w:rsid w:val="00744B0E"/>
    <w:rsid w:val="007454A2"/>
    <w:rsid w:val="007467CE"/>
    <w:rsid w:val="00746BA8"/>
    <w:rsid w:val="00746FA6"/>
    <w:rsid w:val="00746FE6"/>
    <w:rsid w:val="00747FCB"/>
    <w:rsid w:val="0075035A"/>
    <w:rsid w:val="007505F2"/>
    <w:rsid w:val="00750611"/>
    <w:rsid w:val="00753E3A"/>
    <w:rsid w:val="0075400A"/>
    <w:rsid w:val="0075419D"/>
    <w:rsid w:val="00754A48"/>
    <w:rsid w:val="00754AB4"/>
    <w:rsid w:val="007553A7"/>
    <w:rsid w:val="007617E9"/>
    <w:rsid w:val="00761DC9"/>
    <w:rsid w:val="0076370E"/>
    <w:rsid w:val="007641E9"/>
    <w:rsid w:val="00765C8F"/>
    <w:rsid w:val="007667C0"/>
    <w:rsid w:val="0076778F"/>
    <w:rsid w:val="00767898"/>
    <w:rsid w:val="00767CC0"/>
    <w:rsid w:val="00770274"/>
    <w:rsid w:val="0077393B"/>
    <w:rsid w:val="00776263"/>
    <w:rsid w:val="007764E8"/>
    <w:rsid w:val="00777D8F"/>
    <w:rsid w:val="00777DC2"/>
    <w:rsid w:val="00777F86"/>
    <w:rsid w:val="007800CB"/>
    <w:rsid w:val="00780755"/>
    <w:rsid w:val="00780ADF"/>
    <w:rsid w:val="0078457E"/>
    <w:rsid w:val="007857CF"/>
    <w:rsid w:val="0078646E"/>
    <w:rsid w:val="007877B6"/>
    <w:rsid w:val="00787917"/>
    <w:rsid w:val="00787C47"/>
    <w:rsid w:val="00787CD7"/>
    <w:rsid w:val="00787DD1"/>
    <w:rsid w:val="007909ED"/>
    <w:rsid w:val="00790BBA"/>
    <w:rsid w:val="007929AA"/>
    <w:rsid w:val="00793CFC"/>
    <w:rsid w:val="00793D9B"/>
    <w:rsid w:val="007949DF"/>
    <w:rsid w:val="00794EF5"/>
    <w:rsid w:val="007A123C"/>
    <w:rsid w:val="007A140C"/>
    <w:rsid w:val="007A462C"/>
    <w:rsid w:val="007A4BB0"/>
    <w:rsid w:val="007A538C"/>
    <w:rsid w:val="007A6C83"/>
    <w:rsid w:val="007A6D88"/>
    <w:rsid w:val="007A6FA0"/>
    <w:rsid w:val="007A727F"/>
    <w:rsid w:val="007B159B"/>
    <w:rsid w:val="007B2DCF"/>
    <w:rsid w:val="007B62FA"/>
    <w:rsid w:val="007B78A8"/>
    <w:rsid w:val="007C2180"/>
    <w:rsid w:val="007C27E3"/>
    <w:rsid w:val="007C3563"/>
    <w:rsid w:val="007C36D7"/>
    <w:rsid w:val="007C5226"/>
    <w:rsid w:val="007C5245"/>
    <w:rsid w:val="007C57BE"/>
    <w:rsid w:val="007C6D1E"/>
    <w:rsid w:val="007C6F62"/>
    <w:rsid w:val="007C72A0"/>
    <w:rsid w:val="007C7625"/>
    <w:rsid w:val="007C7C52"/>
    <w:rsid w:val="007D0C25"/>
    <w:rsid w:val="007D19B0"/>
    <w:rsid w:val="007D1FB9"/>
    <w:rsid w:val="007D252F"/>
    <w:rsid w:val="007D4E84"/>
    <w:rsid w:val="007D5450"/>
    <w:rsid w:val="007D6616"/>
    <w:rsid w:val="007D700B"/>
    <w:rsid w:val="007D74FA"/>
    <w:rsid w:val="007D7A5F"/>
    <w:rsid w:val="007E0457"/>
    <w:rsid w:val="007E0DC8"/>
    <w:rsid w:val="007E1CC1"/>
    <w:rsid w:val="007E1E57"/>
    <w:rsid w:val="007E71AC"/>
    <w:rsid w:val="007F040B"/>
    <w:rsid w:val="007F091A"/>
    <w:rsid w:val="007F0B7D"/>
    <w:rsid w:val="007F182B"/>
    <w:rsid w:val="007F18CB"/>
    <w:rsid w:val="007F34B2"/>
    <w:rsid w:val="007F42BB"/>
    <w:rsid w:val="007F4F52"/>
    <w:rsid w:val="007F54EB"/>
    <w:rsid w:val="007F615B"/>
    <w:rsid w:val="007F6A33"/>
    <w:rsid w:val="007F6CEE"/>
    <w:rsid w:val="007F6F19"/>
    <w:rsid w:val="007F73D0"/>
    <w:rsid w:val="008015AD"/>
    <w:rsid w:val="0080190F"/>
    <w:rsid w:val="00801EFA"/>
    <w:rsid w:val="00802324"/>
    <w:rsid w:val="0080250C"/>
    <w:rsid w:val="00802515"/>
    <w:rsid w:val="008029E6"/>
    <w:rsid w:val="008031B5"/>
    <w:rsid w:val="00803325"/>
    <w:rsid w:val="00803526"/>
    <w:rsid w:val="0080391E"/>
    <w:rsid w:val="008039FE"/>
    <w:rsid w:val="008044FC"/>
    <w:rsid w:val="00807C7B"/>
    <w:rsid w:val="008114B9"/>
    <w:rsid w:val="00811660"/>
    <w:rsid w:val="00812861"/>
    <w:rsid w:val="008134C1"/>
    <w:rsid w:val="0081429F"/>
    <w:rsid w:val="00815325"/>
    <w:rsid w:val="00815FEB"/>
    <w:rsid w:val="008160F4"/>
    <w:rsid w:val="0081662B"/>
    <w:rsid w:val="0081732A"/>
    <w:rsid w:val="00817C79"/>
    <w:rsid w:val="00820E6F"/>
    <w:rsid w:val="008211F2"/>
    <w:rsid w:val="0082176F"/>
    <w:rsid w:val="00821955"/>
    <w:rsid w:val="00821DEA"/>
    <w:rsid w:val="00822032"/>
    <w:rsid w:val="00822E5D"/>
    <w:rsid w:val="00827623"/>
    <w:rsid w:val="0082789E"/>
    <w:rsid w:val="00827EFB"/>
    <w:rsid w:val="008306C2"/>
    <w:rsid w:val="00830CBF"/>
    <w:rsid w:val="00831024"/>
    <w:rsid w:val="00832B1C"/>
    <w:rsid w:val="00832D29"/>
    <w:rsid w:val="0083354A"/>
    <w:rsid w:val="0083524C"/>
    <w:rsid w:val="00835F1A"/>
    <w:rsid w:val="00836E83"/>
    <w:rsid w:val="0084011D"/>
    <w:rsid w:val="008401C5"/>
    <w:rsid w:val="008406B4"/>
    <w:rsid w:val="00842622"/>
    <w:rsid w:val="00843727"/>
    <w:rsid w:val="00850568"/>
    <w:rsid w:val="00851087"/>
    <w:rsid w:val="00851723"/>
    <w:rsid w:val="0085366C"/>
    <w:rsid w:val="008547D5"/>
    <w:rsid w:val="00854906"/>
    <w:rsid w:val="00854C0F"/>
    <w:rsid w:val="008551AB"/>
    <w:rsid w:val="00855CC6"/>
    <w:rsid w:val="008568BD"/>
    <w:rsid w:val="0085707A"/>
    <w:rsid w:val="0085790B"/>
    <w:rsid w:val="008605CF"/>
    <w:rsid w:val="008608F5"/>
    <w:rsid w:val="00860F63"/>
    <w:rsid w:val="0086228B"/>
    <w:rsid w:val="008634BE"/>
    <w:rsid w:val="008635B8"/>
    <w:rsid w:val="008637E2"/>
    <w:rsid w:val="0086392D"/>
    <w:rsid w:val="0086434D"/>
    <w:rsid w:val="00864FBA"/>
    <w:rsid w:val="00866FB5"/>
    <w:rsid w:val="008676CE"/>
    <w:rsid w:val="00870396"/>
    <w:rsid w:val="008703EF"/>
    <w:rsid w:val="0087098B"/>
    <w:rsid w:val="00870DCC"/>
    <w:rsid w:val="0087112C"/>
    <w:rsid w:val="00872118"/>
    <w:rsid w:val="00874AF5"/>
    <w:rsid w:val="00874EDE"/>
    <w:rsid w:val="00874F71"/>
    <w:rsid w:val="008753A1"/>
    <w:rsid w:val="0087597E"/>
    <w:rsid w:val="00875CEE"/>
    <w:rsid w:val="00876172"/>
    <w:rsid w:val="00876798"/>
    <w:rsid w:val="00876918"/>
    <w:rsid w:val="00877CE6"/>
    <w:rsid w:val="00880CCA"/>
    <w:rsid w:val="00880E16"/>
    <w:rsid w:val="00883179"/>
    <w:rsid w:val="00883EE6"/>
    <w:rsid w:val="00884E2F"/>
    <w:rsid w:val="0088578B"/>
    <w:rsid w:val="0088651B"/>
    <w:rsid w:val="00887710"/>
    <w:rsid w:val="00887953"/>
    <w:rsid w:val="00890014"/>
    <w:rsid w:val="00890C04"/>
    <w:rsid w:val="00891713"/>
    <w:rsid w:val="00892C16"/>
    <w:rsid w:val="008949F6"/>
    <w:rsid w:val="00896331"/>
    <w:rsid w:val="008966C3"/>
    <w:rsid w:val="00896964"/>
    <w:rsid w:val="00897C13"/>
    <w:rsid w:val="008A0748"/>
    <w:rsid w:val="008A1E22"/>
    <w:rsid w:val="008A461D"/>
    <w:rsid w:val="008A53E8"/>
    <w:rsid w:val="008A54C3"/>
    <w:rsid w:val="008A6D8F"/>
    <w:rsid w:val="008A773E"/>
    <w:rsid w:val="008B0082"/>
    <w:rsid w:val="008B091D"/>
    <w:rsid w:val="008B0C41"/>
    <w:rsid w:val="008B0C49"/>
    <w:rsid w:val="008B1CA3"/>
    <w:rsid w:val="008B33AC"/>
    <w:rsid w:val="008B384D"/>
    <w:rsid w:val="008B521B"/>
    <w:rsid w:val="008B5653"/>
    <w:rsid w:val="008B6C14"/>
    <w:rsid w:val="008C013A"/>
    <w:rsid w:val="008C0474"/>
    <w:rsid w:val="008C06C7"/>
    <w:rsid w:val="008C21BA"/>
    <w:rsid w:val="008C2A7B"/>
    <w:rsid w:val="008C2E7B"/>
    <w:rsid w:val="008C30AF"/>
    <w:rsid w:val="008C4DDC"/>
    <w:rsid w:val="008C5011"/>
    <w:rsid w:val="008C5539"/>
    <w:rsid w:val="008C612F"/>
    <w:rsid w:val="008C6260"/>
    <w:rsid w:val="008C6CB8"/>
    <w:rsid w:val="008C7BEA"/>
    <w:rsid w:val="008D2797"/>
    <w:rsid w:val="008D4066"/>
    <w:rsid w:val="008D70E6"/>
    <w:rsid w:val="008D7814"/>
    <w:rsid w:val="008D7FF3"/>
    <w:rsid w:val="008E044F"/>
    <w:rsid w:val="008E08ED"/>
    <w:rsid w:val="008E0B8D"/>
    <w:rsid w:val="008E1050"/>
    <w:rsid w:val="008E1065"/>
    <w:rsid w:val="008E2F72"/>
    <w:rsid w:val="008E3A87"/>
    <w:rsid w:val="008E41F1"/>
    <w:rsid w:val="008E5CA9"/>
    <w:rsid w:val="008E6BFC"/>
    <w:rsid w:val="008E7669"/>
    <w:rsid w:val="008E7E67"/>
    <w:rsid w:val="008F09DE"/>
    <w:rsid w:val="008F10EF"/>
    <w:rsid w:val="008F263D"/>
    <w:rsid w:val="008F3DA2"/>
    <w:rsid w:val="008F3E99"/>
    <w:rsid w:val="008F3FED"/>
    <w:rsid w:val="008F5E40"/>
    <w:rsid w:val="008F68FB"/>
    <w:rsid w:val="008F76A1"/>
    <w:rsid w:val="008F7813"/>
    <w:rsid w:val="0090060A"/>
    <w:rsid w:val="00900C7F"/>
    <w:rsid w:val="00902587"/>
    <w:rsid w:val="00902CB3"/>
    <w:rsid w:val="00904CC0"/>
    <w:rsid w:val="00905AB0"/>
    <w:rsid w:val="009068B1"/>
    <w:rsid w:val="00907129"/>
    <w:rsid w:val="00907C84"/>
    <w:rsid w:val="009103EC"/>
    <w:rsid w:val="00910A22"/>
    <w:rsid w:val="00911647"/>
    <w:rsid w:val="00911FD3"/>
    <w:rsid w:val="00912455"/>
    <w:rsid w:val="00912F8F"/>
    <w:rsid w:val="00913C23"/>
    <w:rsid w:val="00914163"/>
    <w:rsid w:val="00914505"/>
    <w:rsid w:val="00916A41"/>
    <w:rsid w:val="0092398B"/>
    <w:rsid w:val="0092456D"/>
    <w:rsid w:val="009246FD"/>
    <w:rsid w:val="0092581D"/>
    <w:rsid w:val="00925C31"/>
    <w:rsid w:val="00926641"/>
    <w:rsid w:val="009276A8"/>
    <w:rsid w:val="00930886"/>
    <w:rsid w:val="00930CE5"/>
    <w:rsid w:val="00931087"/>
    <w:rsid w:val="009340E2"/>
    <w:rsid w:val="00934679"/>
    <w:rsid w:val="0093524C"/>
    <w:rsid w:val="009354AD"/>
    <w:rsid w:val="00936206"/>
    <w:rsid w:val="00936766"/>
    <w:rsid w:val="00936AD0"/>
    <w:rsid w:val="00937DA2"/>
    <w:rsid w:val="00940B45"/>
    <w:rsid w:val="00940E2C"/>
    <w:rsid w:val="00940E40"/>
    <w:rsid w:val="00940EC3"/>
    <w:rsid w:val="00941603"/>
    <w:rsid w:val="00943A31"/>
    <w:rsid w:val="00943A64"/>
    <w:rsid w:val="00943CD8"/>
    <w:rsid w:val="00943E27"/>
    <w:rsid w:val="00943EFC"/>
    <w:rsid w:val="00944B62"/>
    <w:rsid w:val="00946D66"/>
    <w:rsid w:val="009506FC"/>
    <w:rsid w:val="0095168B"/>
    <w:rsid w:val="0095198F"/>
    <w:rsid w:val="00951D5C"/>
    <w:rsid w:val="00951F0E"/>
    <w:rsid w:val="0095426A"/>
    <w:rsid w:val="00955218"/>
    <w:rsid w:val="009554E3"/>
    <w:rsid w:val="00956D8C"/>
    <w:rsid w:val="009570A9"/>
    <w:rsid w:val="0096009B"/>
    <w:rsid w:val="00960308"/>
    <w:rsid w:val="00962767"/>
    <w:rsid w:val="0096328A"/>
    <w:rsid w:val="00963CCA"/>
    <w:rsid w:val="009641EF"/>
    <w:rsid w:val="00964B3D"/>
    <w:rsid w:val="0096520A"/>
    <w:rsid w:val="00966FDB"/>
    <w:rsid w:val="009675A3"/>
    <w:rsid w:val="00970A63"/>
    <w:rsid w:val="00971B1B"/>
    <w:rsid w:val="00972169"/>
    <w:rsid w:val="00973DB9"/>
    <w:rsid w:val="00977286"/>
    <w:rsid w:val="0097784F"/>
    <w:rsid w:val="0097797F"/>
    <w:rsid w:val="009803B6"/>
    <w:rsid w:val="009810CD"/>
    <w:rsid w:val="00981D52"/>
    <w:rsid w:val="00983422"/>
    <w:rsid w:val="00984A72"/>
    <w:rsid w:val="00984DFC"/>
    <w:rsid w:val="00985CE3"/>
    <w:rsid w:val="009865E0"/>
    <w:rsid w:val="00987E57"/>
    <w:rsid w:val="009924E4"/>
    <w:rsid w:val="00992D66"/>
    <w:rsid w:val="00993A48"/>
    <w:rsid w:val="00993CCA"/>
    <w:rsid w:val="00993FE6"/>
    <w:rsid w:val="009943E7"/>
    <w:rsid w:val="0099510E"/>
    <w:rsid w:val="0099511D"/>
    <w:rsid w:val="0099526C"/>
    <w:rsid w:val="00996AFC"/>
    <w:rsid w:val="009A07C5"/>
    <w:rsid w:val="009A1D51"/>
    <w:rsid w:val="009A23B5"/>
    <w:rsid w:val="009A29C3"/>
    <w:rsid w:val="009A31CB"/>
    <w:rsid w:val="009A37E5"/>
    <w:rsid w:val="009A39E7"/>
    <w:rsid w:val="009A6C7E"/>
    <w:rsid w:val="009A75C0"/>
    <w:rsid w:val="009B189B"/>
    <w:rsid w:val="009B1AA0"/>
    <w:rsid w:val="009B1D90"/>
    <w:rsid w:val="009B5A52"/>
    <w:rsid w:val="009B5B42"/>
    <w:rsid w:val="009B5CA9"/>
    <w:rsid w:val="009B62BA"/>
    <w:rsid w:val="009B6F7F"/>
    <w:rsid w:val="009B772E"/>
    <w:rsid w:val="009C2AEF"/>
    <w:rsid w:val="009C362B"/>
    <w:rsid w:val="009C4941"/>
    <w:rsid w:val="009C5C39"/>
    <w:rsid w:val="009C78EF"/>
    <w:rsid w:val="009C7B51"/>
    <w:rsid w:val="009C7B65"/>
    <w:rsid w:val="009D1E4E"/>
    <w:rsid w:val="009D3279"/>
    <w:rsid w:val="009D65D6"/>
    <w:rsid w:val="009D70FC"/>
    <w:rsid w:val="009D71BB"/>
    <w:rsid w:val="009E01E0"/>
    <w:rsid w:val="009E04B7"/>
    <w:rsid w:val="009E04CB"/>
    <w:rsid w:val="009E26F0"/>
    <w:rsid w:val="009E2F34"/>
    <w:rsid w:val="009E303A"/>
    <w:rsid w:val="009E50A8"/>
    <w:rsid w:val="009E5282"/>
    <w:rsid w:val="009E5893"/>
    <w:rsid w:val="009E7AF3"/>
    <w:rsid w:val="009F5886"/>
    <w:rsid w:val="009F58D0"/>
    <w:rsid w:val="009F61CC"/>
    <w:rsid w:val="009F65D4"/>
    <w:rsid w:val="009F7475"/>
    <w:rsid w:val="009F751B"/>
    <w:rsid w:val="00A0079D"/>
    <w:rsid w:val="00A00948"/>
    <w:rsid w:val="00A00AA6"/>
    <w:rsid w:val="00A00E10"/>
    <w:rsid w:val="00A023B2"/>
    <w:rsid w:val="00A025D0"/>
    <w:rsid w:val="00A04FE4"/>
    <w:rsid w:val="00A053D4"/>
    <w:rsid w:val="00A0676D"/>
    <w:rsid w:val="00A07BC3"/>
    <w:rsid w:val="00A10135"/>
    <w:rsid w:val="00A1164A"/>
    <w:rsid w:val="00A12431"/>
    <w:rsid w:val="00A12E09"/>
    <w:rsid w:val="00A16CE5"/>
    <w:rsid w:val="00A2008F"/>
    <w:rsid w:val="00A20F55"/>
    <w:rsid w:val="00A22F3F"/>
    <w:rsid w:val="00A234B4"/>
    <w:rsid w:val="00A23768"/>
    <w:rsid w:val="00A23826"/>
    <w:rsid w:val="00A279F3"/>
    <w:rsid w:val="00A30875"/>
    <w:rsid w:val="00A320FA"/>
    <w:rsid w:val="00A333CF"/>
    <w:rsid w:val="00A33890"/>
    <w:rsid w:val="00A34972"/>
    <w:rsid w:val="00A34ADB"/>
    <w:rsid w:val="00A35EC0"/>
    <w:rsid w:val="00A36E60"/>
    <w:rsid w:val="00A37BC1"/>
    <w:rsid w:val="00A403D3"/>
    <w:rsid w:val="00A404E2"/>
    <w:rsid w:val="00A40FF3"/>
    <w:rsid w:val="00A4215F"/>
    <w:rsid w:val="00A42B0F"/>
    <w:rsid w:val="00A43089"/>
    <w:rsid w:val="00A443C9"/>
    <w:rsid w:val="00A44A89"/>
    <w:rsid w:val="00A44BA6"/>
    <w:rsid w:val="00A477A7"/>
    <w:rsid w:val="00A50BB0"/>
    <w:rsid w:val="00A51D11"/>
    <w:rsid w:val="00A53F2E"/>
    <w:rsid w:val="00A54617"/>
    <w:rsid w:val="00A54F8D"/>
    <w:rsid w:val="00A55544"/>
    <w:rsid w:val="00A55E0A"/>
    <w:rsid w:val="00A60C30"/>
    <w:rsid w:val="00A625E3"/>
    <w:rsid w:val="00A63003"/>
    <w:rsid w:val="00A64FED"/>
    <w:rsid w:val="00A6766A"/>
    <w:rsid w:val="00A67EE2"/>
    <w:rsid w:val="00A70DEE"/>
    <w:rsid w:val="00A726EE"/>
    <w:rsid w:val="00A727D1"/>
    <w:rsid w:val="00A73A3D"/>
    <w:rsid w:val="00A754B4"/>
    <w:rsid w:val="00A75B98"/>
    <w:rsid w:val="00A76918"/>
    <w:rsid w:val="00A76C3C"/>
    <w:rsid w:val="00A773DD"/>
    <w:rsid w:val="00A805A7"/>
    <w:rsid w:val="00A8100D"/>
    <w:rsid w:val="00A81651"/>
    <w:rsid w:val="00A82994"/>
    <w:rsid w:val="00A82B54"/>
    <w:rsid w:val="00A82CC5"/>
    <w:rsid w:val="00A8374B"/>
    <w:rsid w:val="00A8489F"/>
    <w:rsid w:val="00A85DA7"/>
    <w:rsid w:val="00A8630E"/>
    <w:rsid w:val="00A87607"/>
    <w:rsid w:val="00A90DD1"/>
    <w:rsid w:val="00A91D2A"/>
    <w:rsid w:val="00A939D7"/>
    <w:rsid w:val="00A93A30"/>
    <w:rsid w:val="00A946BB"/>
    <w:rsid w:val="00A94D9A"/>
    <w:rsid w:val="00A95443"/>
    <w:rsid w:val="00A96048"/>
    <w:rsid w:val="00A964EC"/>
    <w:rsid w:val="00AA1003"/>
    <w:rsid w:val="00AA2928"/>
    <w:rsid w:val="00AA2C6B"/>
    <w:rsid w:val="00AA436F"/>
    <w:rsid w:val="00AA4B10"/>
    <w:rsid w:val="00AA4FB2"/>
    <w:rsid w:val="00AA5E0B"/>
    <w:rsid w:val="00AA63AD"/>
    <w:rsid w:val="00AA6435"/>
    <w:rsid w:val="00AA6532"/>
    <w:rsid w:val="00AA6DF5"/>
    <w:rsid w:val="00AA79D3"/>
    <w:rsid w:val="00AB0B33"/>
    <w:rsid w:val="00AB0FC7"/>
    <w:rsid w:val="00AB18CF"/>
    <w:rsid w:val="00AB19C4"/>
    <w:rsid w:val="00AB1AC5"/>
    <w:rsid w:val="00AB2881"/>
    <w:rsid w:val="00AB2F71"/>
    <w:rsid w:val="00AB3163"/>
    <w:rsid w:val="00AB42B0"/>
    <w:rsid w:val="00AB4470"/>
    <w:rsid w:val="00AB50C7"/>
    <w:rsid w:val="00AB5854"/>
    <w:rsid w:val="00AB62E9"/>
    <w:rsid w:val="00AB7FEB"/>
    <w:rsid w:val="00AC00D6"/>
    <w:rsid w:val="00AC02BB"/>
    <w:rsid w:val="00AC2C74"/>
    <w:rsid w:val="00AC65CB"/>
    <w:rsid w:val="00AC69CB"/>
    <w:rsid w:val="00AC7892"/>
    <w:rsid w:val="00AC7992"/>
    <w:rsid w:val="00AC7A86"/>
    <w:rsid w:val="00AD0269"/>
    <w:rsid w:val="00AD1C85"/>
    <w:rsid w:val="00AD20D8"/>
    <w:rsid w:val="00AD2654"/>
    <w:rsid w:val="00AD26DF"/>
    <w:rsid w:val="00AD5195"/>
    <w:rsid w:val="00AD57D2"/>
    <w:rsid w:val="00AD5C48"/>
    <w:rsid w:val="00AD6ADF"/>
    <w:rsid w:val="00AD6AEF"/>
    <w:rsid w:val="00AD6D6C"/>
    <w:rsid w:val="00AD7890"/>
    <w:rsid w:val="00AD7AE8"/>
    <w:rsid w:val="00AE0E22"/>
    <w:rsid w:val="00AE186F"/>
    <w:rsid w:val="00AE1A2F"/>
    <w:rsid w:val="00AE1B3F"/>
    <w:rsid w:val="00AE3C75"/>
    <w:rsid w:val="00AE4D2B"/>
    <w:rsid w:val="00AE52E3"/>
    <w:rsid w:val="00AE54E3"/>
    <w:rsid w:val="00AE63CF"/>
    <w:rsid w:val="00AE7B8A"/>
    <w:rsid w:val="00AF0102"/>
    <w:rsid w:val="00AF04DB"/>
    <w:rsid w:val="00AF09DF"/>
    <w:rsid w:val="00AF0A65"/>
    <w:rsid w:val="00AF217C"/>
    <w:rsid w:val="00AF3A3A"/>
    <w:rsid w:val="00AF49CD"/>
    <w:rsid w:val="00AF52B9"/>
    <w:rsid w:val="00AF67DC"/>
    <w:rsid w:val="00AF68B3"/>
    <w:rsid w:val="00AF7B53"/>
    <w:rsid w:val="00B046C5"/>
    <w:rsid w:val="00B04F9A"/>
    <w:rsid w:val="00B05B3E"/>
    <w:rsid w:val="00B072BA"/>
    <w:rsid w:val="00B07939"/>
    <w:rsid w:val="00B07C45"/>
    <w:rsid w:val="00B117FD"/>
    <w:rsid w:val="00B11892"/>
    <w:rsid w:val="00B125AC"/>
    <w:rsid w:val="00B13021"/>
    <w:rsid w:val="00B1388C"/>
    <w:rsid w:val="00B14ACA"/>
    <w:rsid w:val="00B14E09"/>
    <w:rsid w:val="00B15E6F"/>
    <w:rsid w:val="00B17245"/>
    <w:rsid w:val="00B20569"/>
    <w:rsid w:val="00B2097A"/>
    <w:rsid w:val="00B20E37"/>
    <w:rsid w:val="00B23918"/>
    <w:rsid w:val="00B24ECE"/>
    <w:rsid w:val="00B254E5"/>
    <w:rsid w:val="00B2577A"/>
    <w:rsid w:val="00B262C4"/>
    <w:rsid w:val="00B26614"/>
    <w:rsid w:val="00B26C9F"/>
    <w:rsid w:val="00B274D8"/>
    <w:rsid w:val="00B27D6E"/>
    <w:rsid w:val="00B305C4"/>
    <w:rsid w:val="00B309D9"/>
    <w:rsid w:val="00B310BE"/>
    <w:rsid w:val="00B3190E"/>
    <w:rsid w:val="00B36E3B"/>
    <w:rsid w:val="00B40912"/>
    <w:rsid w:val="00B41CEC"/>
    <w:rsid w:val="00B42552"/>
    <w:rsid w:val="00B43CAD"/>
    <w:rsid w:val="00B44891"/>
    <w:rsid w:val="00B44D1B"/>
    <w:rsid w:val="00B455A2"/>
    <w:rsid w:val="00B460C9"/>
    <w:rsid w:val="00B46246"/>
    <w:rsid w:val="00B47A46"/>
    <w:rsid w:val="00B51212"/>
    <w:rsid w:val="00B513B9"/>
    <w:rsid w:val="00B518DF"/>
    <w:rsid w:val="00B52582"/>
    <w:rsid w:val="00B53BD7"/>
    <w:rsid w:val="00B557D9"/>
    <w:rsid w:val="00B559C7"/>
    <w:rsid w:val="00B56644"/>
    <w:rsid w:val="00B6117C"/>
    <w:rsid w:val="00B65141"/>
    <w:rsid w:val="00B65DEA"/>
    <w:rsid w:val="00B660A2"/>
    <w:rsid w:val="00B671BB"/>
    <w:rsid w:val="00B70162"/>
    <w:rsid w:val="00B71A72"/>
    <w:rsid w:val="00B71DC4"/>
    <w:rsid w:val="00B73EB3"/>
    <w:rsid w:val="00B753FE"/>
    <w:rsid w:val="00B75836"/>
    <w:rsid w:val="00B76E75"/>
    <w:rsid w:val="00B77169"/>
    <w:rsid w:val="00B77931"/>
    <w:rsid w:val="00B800A8"/>
    <w:rsid w:val="00B821AC"/>
    <w:rsid w:val="00B83BC8"/>
    <w:rsid w:val="00B8558C"/>
    <w:rsid w:val="00B85A1B"/>
    <w:rsid w:val="00B85D93"/>
    <w:rsid w:val="00B85FA4"/>
    <w:rsid w:val="00B863CE"/>
    <w:rsid w:val="00B86E61"/>
    <w:rsid w:val="00B95C9E"/>
    <w:rsid w:val="00BA0390"/>
    <w:rsid w:val="00BA193D"/>
    <w:rsid w:val="00BA3636"/>
    <w:rsid w:val="00BA4CC2"/>
    <w:rsid w:val="00BA5096"/>
    <w:rsid w:val="00BB0770"/>
    <w:rsid w:val="00BB0AF5"/>
    <w:rsid w:val="00BB1132"/>
    <w:rsid w:val="00BB1405"/>
    <w:rsid w:val="00BB23D3"/>
    <w:rsid w:val="00BB2BCB"/>
    <w:rsid w:val="00BB3502"/>
    <w:rsid w:val="00BB4493"/>
    <w:rsid w:val="00BB44D1"/>
    <w:rsid w:val="00BB4628"/>
    <w:rsid w:val="00BB66BD"/>
    <w:rsid w:val="00BB7650"/>
    <w:rsid w:val="00BC0A3E"/>
    <w:rsid w:val="00BC0B8A"/>
    <w:rsid w:val="00BC2172"/>
    <w:rsid w:val="00BC2948"/>
    <w:rsid w:val="00BC3CC5"/>
    <w:rsid w:val="00BC55C2"/>
    <w:rsid w:val="00BC586E"/>
    <w:rsid w:val="00BC6F20"/>
    <w:rsid w:val="00BC712E"/>
    <w:rsid w:val="00BC7C56"/>
    <w:rsid w:val="00BD0D6C"/>
    <w:rsid w:val="00BD13FB"/>
    <w:rsid w:val="00BD38DC"/>
    <w:rsid w:val="00BD4866"/>
    <w:rsid w:val="00BD5DC6"/>
    <w:rsid w:val="00BD6522"/>
    <w:rsid w:val="00BD74E6"/>
    <w:rsid w:val="00BD7DAE"/>
    <w:rsid w:val="00BE1D27"/>
    <w:rsid w:val="00BE1DD2"/>
    <w:rsid w:val="00BE2060"/>
    <w:rsid w:val="00BE3875"/>
    <w:rsid w:val="00BE3C0A"/>
    <w:rsid w:val="00BE3D3A"/>
    <w:rsid w:val="00BE4180"/>
    <w:rsid w:val="00BE747B"/>
    <w:rsid w:val="00BE78CE"/>
    <w:rsid w:val="00BE7BF9"/>
    <w:rsid w:val="00BE7FB6"/>
    <w:rsid w:val="00BF025D"/>
    <w:rsid w:val="00BF1604"/>
    <w:rsid w:val="00BF1C28"/>
    <w:rsid w:val="00BF36BE"/>
    <w:rsid w:val="00BF40DF"/>
    <w:rsid w:val="00BF4347"/>
    <w:rsid w:val="00BF55F3"/>
    <w:rsid w:val="00BF571B"/>
    <w:rsid w:val="00BF76DE"/>
    <w:rsid w:val="00BF7D09"/>
    <w:rsid w:val="00C013FC"/>
    <w:rsid w:val="00C01B97"/>
    <w:rsid w:val="00C028A3"/>
    <w:rsid w:val="00C02C68"/>
    <w:rsid w:val="00C038EE"/>
    <w:rsid w:val="00C0559C"/>
    <w:rsid w:val="00C060AF"/>
    <w:rsid w:val="00C063EE"/>
    <w:rsid w:val="00C06573"/>
    <w:rsid w:val="00C07ED4"/>
    <w:rsid w:val="00C10308"/>
    <w:rsid w:val="00C10938"/>
    <w:rsid w:val="00C12505"/>
    <w:rsid w:val="00C12ED5"/>
    <w:rsid w:val="00C138AE"/>
    <w:rsid w:val="00C142C6"/>
    <w:rsid w:val="00C14D8A"/>
    <w:rsid w:val="00C15B8D"/>
    <w:rsid w:val="00C16A0A"/>
    <w:rsid w:val="00C17059"/>
    <w:rsid w:val="00C172AA"/>
    <w:rsid w:val="00C21BD5"/>
    <w:rsid w:val="00C221EE"/>
    <w:rsid w:val="00C223F0"/>
    <w:rsid w:val="00C2284E"/>
    <w:rsid w:val="00C22969"/>
    <w:rsid w:val="00C23CDB"/>
    <w:rsid w:val="00C2410C"/>
    <w:rsid w:val="00C249CC"/>
    <w:rsid w:val="00C27317"/>
    <w:rsid w:val="00C31280"/>
    <w:rsid w:val="00C327E4"/>
    <w:rsid w:val="00C339A0"/>
    <w:rsid w:val="00C33BC2"/>
    <w:rsid w:val="00C3604A"/>
    <w:rsid w:val="00C364EC"/>
    <w:rsid w:val="00C37304"/>
    <w:rsid w:val="00C37FF2"/>
    <w:rsid w:val="00C41028"/>
    <w:rsid w:val="00C416CE"/>
    <w:rsid w:val="00C41DF6"/>
    <w:rsid w:val="00C4241F"/>
    <w:rsid w:val="00C4560C"/>
    <w:rsid w:val="00C45D75"/>
    <w:rsid w:val="00C467DA"/>
    <w:rsid w:val="00C4710D"/>
    <w:rsid w:val="00C50248"/>
    <w:rsid w:val="00C50A88"/>
    <w:rsid w:val="00C51D72"/>
    <w:rsid w:val="00C5230A"/>
    <w:rsid w:val="00C52810"/>
    <w:rsid w:val="00C5291A"/>
    <w:rsid w:val="00C53F12"/>
    <w:rsid w:val="00C543A2"/>
    <w:rsid w:val="00C54705"/>
    <w:rsid w:val="00C55246"/>
    <w:rsid w:val="00C567F6"/>
    <w:rsid w:val="00C56AA1"/>
    <w:rsid w:val="00C5758C"/>
    <w:rsid w:val="00C61D4F"/>
    <w:rsid w:val="00C650FA"/>
    <w:rsid w:val="00C67630"/>
    <w:rsid w:val="00C67F69"/>
    <w:rsid w:val="00C71D66"/>
    <w:rsid w:val="00C72451"/>
    <w:rsid w:val="00C73DCF"/>
    <w:rsid w:val="00C7483A"/>
    <w:rsid w:val="00C748AB"/>
    <w:rsid w:val="00C7553C"/>
    <w:rsid w:val="00C7694E"/>
    <w:rsid w:val="00C834F4"/>
    <w:rsid w:val="00C83F78"/>
    <w:rsid w:val="00C8470F"/>
    <w:rsid w:val="00C86975"/>
    <w:rsid w:val="00C86B34"/>
    <w:rsid w:val="00C9005B"/>
    <w:rsid w:val="00C9051F"/>
    <w:rsid w:val="00C91C59"/>
    <w:rsid w:val="00C924FB"/>
    <w:rsid w:val="00C92896"/>
    <w:rsid w:val="00C96517"/>
    <w:rsid w:val="00C96B2B"/>
    <w:rsid w:val="00C97D6B"/>
    <w:rsid w:val="00C97E4F"/>
    <w:rsid w:val="00CA02FA"/>
    <w:rsid w:val="00CA0424"/>
    <w:rsid w:val="00CA246A"/>
    <w:rsid w:val="00CA2904"/>
    <w:rsid w:val="00CA302E"/>
    <w:rsid w:val="00CA3730"/>
    <w:rsid w:val="00CA52BF"/>
    <w:rsid w:val="00CA5FF1"/>
    <w:rsid w:val="00CB06F4"/>
    <w:rsid w:val="00CB398A"/>
    <w:rsid w:val="00CB4A66"/>
    <w:rsid w:val="00CB4AB1"/>
    <w:rsid w:val="00CC0886"/>
    <w:rsid w:val="00CC0942"/>
    <w:rsid w:val="00CC502B"/>
    <w:rsid w:val="00CC506E"/>
    <w:rsid w:val="00CC667A"/>
    <w:rsid w:val="00CC681E"/>
    <w:rsid w:val="00CC7CBB"/>
    <w:rsid w:val="00CD0DC3"/>
    <w:rsid w:val="00CD0F6E"/>
    <w:rsid w:val="00CD1A76"/>
    <w:rsid w:val="00CD215B"/>
    <w:rsid w:val="00CD3305"/>
    <w:rsid w:val="00CD34AD"/>
    <w:rsid w:val="00CD3851"/>
    <w:rsid w:val="00CD5ABB"/>
    <w:rsid w:val="00CD5EF3"/>
    <w:rsid w:val="00CE0331"/>
    <w:rsid w:val="00CE062F"/>
    <w:rsid w:val="00CE19A3"/>
    <w:rsid w:val="00CE3AC7"/>
    <w:rsid w:val="00CE3C5D"/>
    <w:rsid w:val="00CE48F3"/>
    <w:rsid w:val="00CE678F"/>
    <w:rsid w:val="00CE691F"/>
    <w:rsid w:val="00CE6C60"/>
    <w:rsid w:val="00CF1509"/>
    <w:rsid w:val="00CF4944"/>
    <w:rsid w:val="00CF7429"/>
    <w:rsid w:val="00CF7FF7"/>
    <w:rsid w:val="00D00F63"/>
    <w:rsid w:val="00D044A1"/>
    <w:rsid w:val="00D04508"/>
    <w:rsid w:val="00D051DD"/>
    <w:rsid w:val="00D064BC"/>
    <w:rsid w:val="00D0688D"/>
    <w:rsid w:val="00D10B4B"/>
    <w:rsid w:val="00D119ED"/>
    <w:rsid w:val="00D126F4"/>
    <w:rsid w:val="00D1378A"/>
    <w:rsid w:val="00D13E27"/>
    <w:rsid w:val="00D1439D"/>
    <w:rsid w:val="00D167C0"/>
    <w:rsid w:val="00D20394"/>
    <w:rsid w:val="00D20D92"/>
    <w:rsid w:val="00D20DFB"/>
    <w:rsid w:val="00D20FE7"/>
    <w:rsid w:val="00D21604"/>
    <w:rsid w:val="00D242D0"/>
    <w:rsid w:val="00D24470"/>
    <w:rsid w:val="00D2475B"/>
    <w:rsid w:val="00D26210"/>
    <w:rsid w:val="00D30747"/>
    <w:rsid w:val="00D30ADB"/>
    <w:rsid w:val="00D30EA4"/>
    <w:rsid w:val="00D31311"/>
    <w:rsid w:val="00D317BD"/>
    <w:rsid w:val="00D3242C"/>
    <w:rsid w:val="00D32728"/>
    <w:rsid w:val="00D32A44"/>
    <w:rsid w:val="00D332DA"/>
    <w:rsid w:val="00D33F37"/>
    <w:rsid w:val="00D34476"/>
    <w:rsid w:val="00D35211"/>
    <w:rsid w:val="00D3566A"/>
    <w:rsid w:val="00D359BF"/>
    <w:rsid w:val="00D3604B"/>
    <w:rsid w:val="00D364C4"/>
    <w:rsid w:val="00D37A07"/>
    <w:rsid w:val="00D37E14"/>
    <w:rsid w:val="00D4090B"/>
    <w:rsid w:val="00D41D76"/>
    <w:rsid w:val="00D446A1"/>
    <w:rsid w:val="00D44857"/>
    <w:rsid w:val="00D44EA8"/>
    <w:rsid w:val="00D461FF"/>
    <w:rsid w:val="00D47402"/>
    <w:rsid w:val="00D47971"/>
    <w:rsid w:val="00D51135"/>
    <w:rsid w:val="00D5415D"/>
    <w:rsid w:val="00D542E8"/>
    <w:rsid w:val="00D5446E"/>
    <w:rsid w:val="00D56112"/>
    <w:rsid w:val="00D56AEC"/>
    <w:rsid w:val="00D57376"/>
    <w:rsid w:val="00D57FA2"/>
    <w:rsid w:val="00D608DD"/>
    <w:rsid w:val="00D617CA"/>
    <w:rsid w:val="00D62601"/>
    <w:rsid w:val="00D6264E"/>
    <w:rsid w:val="00D6279A"/>
    <w:rsid w:val="00D62D79"/>
    <w:rsid w:val="00D6452B"/>
    <w:rsid w:val="00D657A9"/>
    <w:rsid w:val="00D6623F"/>
    <w:rsid w:val="00D71B21"/>
    <w:rsid w:val="00D722E0"/>
    <w:rsid w:val="00D72A05"/>
    <w:rsid w:val="00D72E0D"/>
    <w:rsid w:val="00D73276"/>
    <w:rsid w:val="00D738AF"/>
    <w:rsid w:val="00D76A18"/>
    <w:rsid w:val="00D76B13"/>
    <w:rsid w:val="00D814B9"/>
    <w:rsid w:val="00D84AD9"/>
    <w:rsid w:val="00D8531B"/>
    <w:rsid w:val="00D85DA1"/>
    <w:rsid w:val="00D86CD8"/>
    <w:rsid w:val="00D87E40"/>
    <w:rsid w:val="00D912F9"/>
    <w:rsid w:val="00D91EE6"/>
    <w:rsid w:val="00D95D8B"/>
    <w:rsid w:val="00D96008"/>
    <w:rsid w:val="00D97348"/>
    <w:rsid w:val="00DA0FE7"/>
    <w:rsid w:val="00DA1675"/>
    <w:rsid w:val="00DA1FBA"/>
    <w:rsid w:val="00DA3B49"/>
    <w:rsid w:val="00DA511D"/>
    <w:rsid w:val="00DA771E"/>
    <w:rsid w:val="00DA78E2"/>
    <w:rsid w:val="00DB0583"/>
    <w:rsid w:val="00DB1808"/>
    <w:rsid w:val="00DB57B5"/>
    <w:rsid w:val="00DB6159"/>
    <w:rsid w:val="00DB7539"/>
    <w:rsid w:val="00DC06D0"/>
    <w:rsid w:val="00DC33BA"/>
    <w:rsid w:val="00DC5BCB"/>
    <w:rsid w:val="00DC763D"/>
    <w:rsid w:val="00DD0A25"/>
    <w:rsid w:val="00DD1C0C"/>
    <w:rsid w:val="00DD2C64"/>
    <w:rsid w:val="00DD3562"/>
    <w:rsid w:val="00DD4477"/>
    <w:rsid w:val="00DD55BE"/>
    <w:rsid w:val="00DD6503"/>
    <w:rsid w:val="00DE0335"/>
    <w:rsid w:val="00DE1B9A"/>
    <w:rsid w:val="00DE1D44"/>
    <w:rsid w:val="00DE263C"/>
    <w:rsid w:val="00DE2670"/>
    <w:rsid w:val="00DE2FED"/>
    <w:rsid w:val="00DE3DEA"/>
    <w:rsid w:val="00DE53B0"/>
    <w:rsid w:val="00DE7A74"/>
    <w:rsid w:val="00DF1562"/>
    <w:rsid w:val="00DF16EA"/>
    <w:rsid w:val="00DF1E4C"/>
    <w:rsid w:val="00DF2CAB"/>
    <w:rsid w:val="00DF31B8"/>
    <w:rsid w:val="00DF646B"/>
    <w:rsid w:val="00DF66D8"/>
    <w:rsid w:val="00DF7A70"/>
    <w:rsid w:val="00DF7D9D"/>
    <w:rsid w:val="00E0119B"/>
    <w:rsid w:val="00E02717"/>
    <w:rsid w:val="00E040AA"/>
    <w:rsid w:val="00E0444B"/>
    <w:rsid w:val="00E047A9"/>
    <w:rsid w:val="00E058C6"/>
    <w:rsid w:val="00E06CBD"/>
    <w:rsid w:val="00E07912"/>
    <w:rsid w:val="00E10631"/>
    <w:rsid w:val="00E12481"/>
    <w:rsid w:val="00E125EF"/>
    <w:rsid w:val="00E1339F"/>
    <w:rsid w:val="00E1340F"/>
    <w:rsid w:val="00E14543"/>
    <w:rsid w:val="00E148D6"/>
    <w:rsid w:val="00E151FD"/>
    <w:rsid w:val="00E15B73"/>
    <w:rsid w:val="00E16110"/>
    <w:rsid w:val="00E1670B"/>
    <w:rsid w:val="00E176BB"/>
    <w:rsid w:val="00E2010B"/>
    <w:rsid w:val="00E20AE0"/>
    <w:rsid w:val="00E20D7D"/>
    <w:rsid w:val="00E21145"/>
    <w:rsid w:val="00E23F6C"/>
    <w:rsid w:val="00E241F8"/>
    <w:rsid w:val="00E24AED"/>
    <w:rsid w:val="00E250DC"/>
    <w:rsid w:val="00E25321"/>
    <w:rsid w:val="00E25495"/>
    <w:rsid w:val="00E25B87"/>
    <w:rsid w:val="00E25BF2"/>
    <w:rsid w:val="00E260AB"/>
    <w:rsid w:val="00E26C73"/>
    <w:rsid w:val="00E302B1"/>
    <w:rsid w:val="00E309A0"/>
    <w:rsid w:val="00E313C1"/>
    <w:rsid w:val="00E31712"/>
    <w:rsid w:val="00E362A6"/>
    <w:rsid w:val="00E365F7"/>
    <w:rsid w:val="00E36DCB"/>
    <w:rsid w:val="00E371E7"/>
    <w:rsid w:val="00E42C27"/>
    <w:rsid w:val="00E42EC6"/>
    <w:rsid w:val="00E44938"/>
    <w:rsid w:val="00E4620D"/>
    <w:rsid w:val="00E476F6"/>
    <w:rsid w:val="00E509FB"/>
    <w:rsid w:val="00E51FC9"/>
    <w:rsid w:val="00E5209E"/>
    <w:rsid w:val="00E52176"/>
    <w:rsid w:val="00E528D0"/>
    <w:rsid w:val="00E5294E"/>
    <w:rsid w:val="00E542FE"/>
    <w:rsid w:val="00E54A19"/>
    <w:rsid w:val="00E5766C"/>
    <w:rsid w:val="00E57DAE"/>
    <w:rsid w:val="00E6180A"/>
    <w:rsid w:val="00E61A6D"/>
    <w:rsid w:val="00E636EF"/>
    <w:rsid w:val="00E637A7"/>
    <w:rsid w:val="00E64165"/>
    <w:rsid w:val="00E645F1"/>
    <w:rsid w:val="00E6501C"/>
    <w:rsid w:val="00E651D8"/>
    <w:rsid w:val="00E6596E"/>
    <w:rsid w:val="00E65D8A"/>
    <w:rsid w:val="00E70497"/>
    <w:rsid w:val="00E71DB5"/>
    <w:rsid w:val="00E7218C"/>
    <w:rsid w:val="00E7296D"/>
    <w:rsid w:val="00E730F4"/>
    <w:rsid w:val="00E7326E"/>
    <w:rsid w:val="00E75178"/>
    <w:rsid w:val="00E75852"/>
    <w:rsid w:val="00E75E80"/>
    <w:rsid w:val="00E76304"/>
    <w:rsid w:val="00E76C46"/>
    <w:rsid w:val="00E808FC"/>
    <w:rsid w:val="00E81F58"/>
    <w:rsid w:val="00E81FE3"/>
    <w:rsid w:val="00E82049"/>
    <w:rsid w:val="00E82CFA"/>
    <w:rsid w:val="00E841DA"/>
    <w:rsid w:val="00E8616C"/>
    <w:rsid w:val="00E86C0C"/>
    <w:rsid w:val="00E90736"/>
    <w:rsid w:val="00E92ED9"/>
    <w:rsid w:val="00E933AE"/>
    <w:rsid w:val="00E93F49"/>
    <w:rsid w:val="00E9648C"/>
    <w:rsid w:val="00EA0382"/>
    <w:rsid w:val="00EA154C"/>
    <w:rsid w:val="00EA1ED8"/>
    <w:rsid w:val="00EA2F41"/>
    <w:rsid w:val="00EA36D5"/>
    <w:rsid w:val="00EA3903"/>
    <w:rsid w:val="00EA4CD0"/>
    <w:rsid w:val="00EA6BE4"/>
    <w:rsid w:val="00EB06A6"/>
    <w:rsid w:val="00EB147E"/>
    <w:rsid w:val="00EB1D0B"/>
    <w:rsid w:val="00EB1E23"/>
    <w:rsid w:val="00EB3517"/>
    <w:rsid w:val="00EB3F06"/>
    <w:rsid w:val="00EB4DFB"/>
    <w:rsid w:val="00EB529D"/>
    <w:rsid w:val="00EB52C3"/>
    <w:rsid w:val="00EB54ED"/>
    <w:rsid w:val="00EB6F90"/>
    <w:rsid w:val="00EB742C"/>
    <w:rsid w:val="00EC1006"/>
    <w:rsid w:val="00EC1863"/>
    <w:rsid w:val="00EC220B"/>
    <w:rsid w:val="00EC2B3B"/>
    <w:rsid w:val="00EC5512"/>
    <w:rsid w:val="00EC567C"/>
    <w:rsid w:val="00EC5981"/>
    <w:rsid w:val="00EC61EF"/>
    <w:rsid w:val="00ED1A99"/>
    <w:rsid w:val="00ED1ABB"/>
    <w:rsid w:val="00ED2C3C"/>
    <w:rsid w:val="00ED4119"/>
    <w:rsid w:val="00ED553C"/>
    <w:rsid w:val="00ED5E05"/>
    <w:rsid w:val="00ED73FA"/>
    <w:rsid w:val="00ED752C"/>
    <w:rsid w:val="00ED7602"/>
    <w:rsid w:val="00EE01E8"/>
    <w:rsid w:val="00EE1203"/>
    <w:rsid w:val="00EE1594"/>
    <w:rsid w:val="00EE3CE2"/>
    <w:rsid w:val="00EE46E8"/>
    <w:rsid w:val="00EE4EB1"/>
    <w:rsid w:val="00EE527A"/>
    <w:rsid w:val="00EE65E5"/>
    <w:rsid w:val="00EE671D"/>
    <w:rsid w:val="00EE75DE"/>
    <w:rsid w:val="00EF03F0"/>
    <w:rsid w:val="00EF091A"/>
    <w:rsid w:val="00EF1231"/>
    <w:rsid w:val="00EF15FF"/>
    <w:rsid w:val="00EF18F0"/>
    <w:rsid w:val="00EF3586"/>
    <w:rsid w:val="00EF455B"/>
    <w:rsid w:val="00EF4A9C"/>
    <w:rsid w:val="00EF4CE9"/>
    <w:rsid w:val="00EF50F8"/>
    <w:rsid w:val="00EF5DA9"/>
    <w:rsid w:val="00EF7FF7"/>
    <w:rsid w:val="00F02444"/>
    <w:rsid w:val="00F02B06"/>
    <w:rsid w:val="00F03098"/>
    <w:rsid w:val="00F035BD"/>
    <w:rsid w:val="00F03917"/>
    <w:rsid w:val="00F03F98"/>
    <w:rsid w:val="00F0457B"/>
    <w:rsid w:val="00F04CA8"/>
    <w:rsid w:val="00F04DF2"/>
    <w:rsid w:val="00F07148"/>
    <w:rsid w:val="00F07C29"/>
    <w:rsid w:val="00F104B4"/>
    <w:rsid w:val="00F10656"/>
    <w:rsid w:val="00F11174"/>
    <w:rsid w:val="00F11F85"/>
    <w:rsid w:val="00F12C24"/>
    <w:rsid w:val="00F14BED"/>
    <w:rsid w:val="00F150D5"/>
    <w:rsid w:val="00F157CF"/>
    <w:rsid w:val="00F15872"/>
    <w:rsid w:val="00F1665D"/>
    <w:rsid w:val="00F172E5"/>
    <w:rsid w:val="00F17A47"/>
    <w:rsid w:val="00F216EC"/>
    <w:rsid w:val="00F2387A"/>
    <w:rsid w:val="00F24021"/>
    <w:rsid w:val="00F24341"/>
    <w:rsid w:val="00F24F18"/>
    <w:rsid w:val="00F26752"/>
    <w:rsid w:val="00F27D7F"/>
    <w:rsid w:val="00F31BB1"/>
    <w:rsid w:val="00F333EF"/>
    <w:rsid w:val="00F34FBB"/>
    <w:rsid w:val="00F40EE0"/>
    <w:rsid w:val="00F40F98"/>
    <w:rsid w:val="00F40FAB"/>
    <w:rsid w:val="00F417E0"/>
    <w:rsid w:val="00F42CDF"/>
    <w:rsid w:val="00F43364"/>
    <w:rsid w:val="00F43B2F"/>
    <w:rsid w:val="00F43E14"/>
    <w:rsid w:val="00F43E78"/>
    <w:rsid w:val="00F43EC4"/>
    <w:rsid w:val="00F44107"/>
    <w:rsid w:val="00F443FF"/>
    <w:rsid w:val="00F446E8"/>
    <w:rsid w:val="00F44D5C"/>
    <w:rsid w:val="00F46267"/>
    <w:rsid w:val="00F467FA"/>
    <w:rsid w:val="00F47506"/>
    <w:rsid w:val="00F50B35"/>
    <w:rsid w:val="00F5151E"/>
    <w:rsid w:val="00F515F7"/>
    <w:rsid w:val="00F56D61"/>
    <w:rsid w:val="00F56FBA"/>
    <w:rsid w:val="00F570D2"/>
    <w:rsid w:val="00F57434"/>
    <w:rsid w:val="00F57461"/>
    <w:rsid w:val="00F57700"/>
    <w:rsid w:val="00F57BD4"/>
    <w:rsid w:val="00F6007B"/>
    <w:rsid w:val="00F60ED4"/>
    <w:rsid w:val="00F63B3B"/>
    <w:rsid w:val="00F64278"/>
    <w:rsid w:val="00F64AB4"/>
    <w:rsid w:val="00F66284"/>
    <w:rsid w:val="00F67DB5"/>
    <w:rsid w:val="00F70225"/>
    <w:rsid w:val="00F70965"/>
    <w:rsid w:val="00F70FA1"/>
    <w:rsid w:val="00F71573"/>
    <w:rsid w:val="00F71C99"/>
    <w:rsid w:val="00F73326"/>
    <w:rsid w:val="00F743D3"/>
    <w:rsid w:val="00F7477F"/>
    <w:rsid w:val="00F74F1D"/>
    <w:rsid w:val="00F760FA"/>
    <w:rsid w:val="00F77779"/>
    <w:rsid w:val="00F82E87"/>
    <w:rsid w:val="00F84ED0"/>
    <w:rsid w:val="00F8585E"/>
    <w:rsid w:val="00F8626C"/>
    <w:rsid w:val="00F8684E"/>
    <w:rsid w:val="00F86989"/>
    <w:rsid w:val="00F86E00"/>
    <w:rsid w:val="00F91190"/>
    <w:rsid w:val="00F93056"/>
    <w:rsid w:val="00F9399F"/>
    <w:rsid w:val="00F966EB"/>
    <w:rsid w:val="00F97630"/>
    <w:rsid w:val="00FA0BE4"/>
    <w:rsid w:val="00FA2755"/>
    <w:rsid w:val="00FA367B"/>
    <w:rsid w:val="00FA40AA"/>
    <w:rsid w:val="00FA47EF"/>
    <w:rsid w:val="00FA49A7"/>
    <w:rsid w:val="00FA61C3"/>
    <w:rsid w:val="00FA6C90"/>
    <w:rsid w:val="00FB2336"/>
    <w:rsid w:val="00FB3408"/>
    <w:rsid w:val="00FB3AFD"/>
    <w:rsid w:val="00FB41B8"/>
    <w:rsid w:val="00FB4800"/>
    <w:rsid w:val="00FB619D"/>
    <w:rsid w:val="00FB66F1"/>
    <w:rsid w:val="00FB7888"/>
    <w:rsid w:val="00FB7FAE"/>
    <w:rsid w:val="00FC0276"/>
    <w:rsid w:val="00FC34BF"/>
    <w:rsid w:val="00FC3EA2"/>
    <w:rsid w:val="00FC5333"/>
    <w:rsid w:val="00FC5FE1"/>
    <w:rsid w:val="00FC67FA"/>
    <w:rsid w:val="00FC6E50"/>
    <w:rsid w:val="00FD021E"/>
    <w:rsid w:val="00FD1D03"/>
    <w:rsid w:val="00FD2421"/>
    <w:rsid w:val="00FD3239"/>
    <w:rsid w:val="00FD3CA0"/>
    <w:rsid w:val="00FD4842"/>
    <w:rsid w:val="00FD578B"/>
    <w:rsid w:val="00FD75C3"/>
    <w:rsid w:val="00FE0429"/>
    <w:rsid w:val="00FE0CBC"/>
    <w:rsid w:val="00FE1069"/>
    <w:rsid w:val="00FE1890"/>
    <w:rsid w:val="00FE28E5"/>
    <w:rsid w:val="00FE3E10"/>
    <w:rsid w:val="00FE4298"/>
    <w:rsid w:val="00FE42BE"/>
    <w:rsid w:val="00FE465D"/>
    <w:rsid w:val="00FE4A2F"/>
    <w:rsid w:val="00FE4FD5"/>
    <w:rsid w:val="00FF06C4"/>
    <w:rsid w:val="00FF1FDF"/>
    <w:rsid w:val="00FF2455"/>
    <w:rsid w:val="00FF3750"/>
    <w:rsid w:val="00FF4209"/>
    <w:rsid w:val="00FF50F7"/>
    <w:rsid w:val="00FF58AA"/>
    <w:rsid w:val="00FF5ADB"/>
    <w:rsid w:val="00FF771B"/>
    <w:rsid w:val="00FF788B"/>
    <w:rsid w:val="011B21CD"/>
    <w:rsid w:val="10B01FFF"/>
    <w:rsid w:val="1956192D"/>
    <w:rsid w:val="26C930EC"/>
    <w:rsid w:val="3AE07FAB"/>
    <w:rsid w:val="437A27EE"/>
    <w:rsid w:val="57CF63A5"/>
    <w:rsid w:val="6568619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9" w:semiHidden="0" w:name="heading 3"/>
    <w:lsdException w:qFormat="1" w:unhideWhenUsed="0" w:uiPriority="9" w:semiHidden="0" w:name="heading 4"/>
    <w:lsdException w:qFormat="1" w:uiPriority="0" w:semiHidden="0" w:name="heading 5"/>
    <w:lsdException w:qFormat="1" w:uiPriority="9" w:name="heading 6"/>
    <w:lsdException w:qFormat="1" w:uiPriority="9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0" w:semiHidden="0" w:name="footnote reference"/>
    <w:lsdException w:qFormat="1" w:uiPriority="99" w:semiHidden="0" w:name="annotation reference"/>
    <w:lsdException w:qFormat="1" w:uiPriority="99" w:name="line number"/>
    <w:lsdException w:qFormat="1" w:uiPriority="99" w:semiHidden="0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qFormat="1" w:uiPriority="0" w:semiHidden="0" w:name="List"/>
    <w:lsdException w:qFormat="1" w:uiPriority="0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qFormat="1"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qFormat="1"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qFormat="1" w:unhideWhenUsed="0" w:uiPriority="61" w:semiHidden="0" w:name="Light List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styleId="2">
    <w:name w:val="heading 1"/>
    <w:basedOn w:val="1"/>
    <w:next w:val="1"/>
    <w:link w:val="60"/>
    <w:qFormat/>
    <w:uiPriority w:val="0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b/>
      <w:bCs/>
      <w:sz w:val="24"/>
    </w:rPr>
  </w:style>
  <w:style w:type="paragraph" w:styleId="3">
    <w:name w:val="heading 2"/>
    <w:basedOn w:val="1"/>
    <w:next w:val="1"/>
    <w:link w:val="61"/>
    <w:qFormat/>
    <w:uiPriority w:val="9"/>
    <w:pPr>
      <w:keepNext/>
      <w:jc w:val="center"/>
      <w:outlineLvl w:val="1"/>
    </w:pPr>
    <w:rPr>
      <w:sz w:val="28"/>
      <w:szCs w:val="24"/>
    </w:rPr>
  </w:style>
  <w:style w:type="paragraph" w:styleId="4">
    <w:name w:val="heading 3"/>
    <w:basedOn w:val="1"/>
    <w:next w:val="1"/>
    <w:link w:val="62"/>
    <w:qFormat/>
    <w:uiPriority w:val="99"/>
    <w:pPr>
      <w:keepNext/>
      <w:jc w:val="center"/>
      <w:outlineLvl w:val="2"/>
    </w:pPr>
    <w:rPr>
      <w:b/>
      <w:bCs/>
      <w:sz w:val="28"/>
      <w:szCs w:val="24"/>
    </w:rPr>
  </w:style>
  <w:style w:type="paragraph" w:styleId="5">
    <w:name w:val="heading 4"/>
    <w:basedOn w:val="1"/>
    <w:next w:val="1"/>
    <w:link w:val="63"/>
    <w:qFormat/>
    <w:uiPriority w:val="9"/>
    <w:pPr>
      <w:keepNext/>
      <w:ind w:right="-6"/>
      <w:jc w:val="both"/>
      <w:outlineLvl w:val="3"/>
    </w:pPr>
    <w:rPr>
      <w:sz w:val="28"/>
      <w:szCs w:val="28"/>
    </w:rPr>
  </w:style>
  <w:style w:type="paragraph" w:styleId="6">
    <w:name w:val="heading 5"/>
    <w:basedOn w:val="1"/>
    <w:next w:val="1"/>
    <w:link w:val="64"/>
    <w:unhideWhenUsed/>
    <w:qFormat/>
    <w:uiPriority w:val="0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7">
    <w:name w:val="heading 6"/>
    <w:basedOn w:val="1"/>
    <w:next w:val="1"/>
    <w:link w:val="245"/>
    <w:semiHidden/>
    <w:unhideWhenUsed/>
    <w:qFormat/>
    <w:uiPriority w:val="9"/>
    <w:pPr>
      <w:keepNext/>
      <w:keepLines/>
      <w:spacing w:before="200"/>
      <w:outlineLvl w:val="5"/>
    </w:pPr>
    <w:rPr>
      <w:rFonts w:ascii="Cambria" w:hAnsi="Cambria"/>
      <w:color w:val="243F60"/>
      <w:sz w:val="22"/>
      <w:szCs w:val="22"/>
      <w:lang w:eastAsia="en-US"/>
    </w:rPr>
  </w:style>
  <w:style w:type="paragraph" w:styleId="8">
    <w:name w:val="heading 7"/>
    <w:basedOn w:val="1"/>
    <w:next w:val="1"/>
    <w:link w:val="438"/>
    <w:semiHidden/>
    <w:unhideWhenUsed/>
    <w:qFormat/>
    <w:uiPriority w:val="99"/>
    <w:pPr>
      <w:tabs>
        <w:tab w:val="left" w:pos="1304"/>
      </w:tabs>
      <w:spacing w:before="240" w:after="60"/>
      <w:ind w:left="1304" w:hanging="1304"/>
      <w:outlineLvl w:val="6"/>
    </w:pPr>
    <w:rPr>
      <w:sz w:val="24"/>
      <w:szCs w:val="24"/>
    </w:rPr>
  </w:style>
  <w:style w:type="paragraph" w:styleId="9">
    <w:name w:val="heading 8"/>
    <w:basedOn w:val="1"/>
    <w:next w:val="1"/>
    <w:link w:val="65"/>
    <w:semiHidden/>
    <w:unhideWhenUsed/>
    <w:qFormat/>
    <w:uiPriority w:val="9"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9"/>
    <w:basedOn w:val="1"/>
    <w:next w:val="1"/>
    <w:link w:val="439"/>
    <w:semiHidden/>
    <w:unhideWhenUsed/>
    <w:qFormat/>
    <w:uiPriority w:val="9"/>
    <w:pPr>
      <w:tabs>
        <w:tab w:val="left" w:pos="1304"/>
      </w:tabs>
      <w:spacing w:before="240" w:after="60"/>
      <w:ind w:left="1304" w:hanging="1304"/>
      <w:outlineLvl w:val="8"/>
    </w:pPr>
    <w:rPr>
      <w:rFonts w:ascii="Arial" w:hAnsi="Arial" w:cs="Arial"/>
      <w:sz w:val="22"/>
      <w:szCs w:val="2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1"/>
    <w:unhideWhenUsed/>
    <w:qFormat/>
    <w:uiPriority w:val="99"/>
    <w:rPr>
      <w:color w:val="800080"/>
      <w:u w:val="single"/>
    </w:rPr>
  </w:style>
  <w:style w:type="character" w:styleId="14">
    <w:name w:val="footnote reference"/>
    <w:link w:val="15"/>
    <w:unhideWhenUsed/>
    <w:qFormat/>
    <w:uiPriority w:val="0"/>
    <w:rPr>
      <w:vertAlign w:val="superscript"/>
    </w:rPr>
  </w:style>
  <w:style w:type="paragraph" w:customStyle="1" w:styleId="15">
    <w:name w:val="Знак сноски1"/>
    <w:basedOn w:val="1"/>
    <w:link w:val="14"/>
    <w:qFormat/>
    <w:uiPriority w:val="99"/>
    <w:rPr>
      <w:rFonts w:asciiTheme="minorHAnsi" w:hAnsiTheme="minorHAnsi" w:eastAsiaTheme="minorHAnsi" w:cstheme="minorBidi"/>
      <w:sz w:val="22"/>
      <w:szCs w:val="22"/>
      <w:vertAlign w:val="superscript"/>
      <w:lang w:eastAsia="en-US"/>
    </w:rPr>
  </w:style>
  <w:style w:type="character" w:styleId="16">
    <w:name w:val="annotation reference"/>
    <w:basedOn w:val="11"/>
    <w:unhideWhenUsed/>
    <w:qFormat/>
    <w:uiPriority w:val="99"/>
    <w:rPr>
      <w:sz w:val="16"/>
      <w:szCs w:val="16"/>
    </w:rPr>
  </w:style>
  <w:style w:type="character" w:styleId="17">
    <w:name w:val="endnote reference"/>
    <w:basedOn w:val="11"/>
    <w:unhideWhenUsed/>
    <w:qFormat/>
    <w:uiPriority w:val="99"/>
    <w:rPr>
      <w:vertAlign w:val="superscript"/>
    </w:rPr>
  </w:style>
  <w:style w:type="character" w:styleId="18">
    <w:name w:val="Emphasis"/>
    <w:basedOn w:val="11"/>
    <w:qFormat/>
    <w:uiPriority w:val="20"/>
    <w:rPr>
      <w:i/>
      <w:iCs/>
    </w:rPr>
  </w:style>
  <w:style w:type="character" w:styleId="19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page number"/>
    <w:basedOn w:val="11"/>
    <w:unhideWhenUsed/>
    <w:qFormat/>
    <w:uiPriority w:val="99"/>
    <w:rPr>
      <w:rFonts w:hint="default" w:ascii="Arial" w:hAnsi="Arial" w:cs="Arial"/>
      <w:sz w:val="20"/>
      <w:szCs w:val="20"/>
    </w:rPr>
  </w:style>
  <w:style w:type="character" w:styleId="21">
    <w:name w:val="line number"/>
    <w:basedOn w:val="11"/>
    <w:semiHidden/>
    <w:unhideWhenUsed/>
    <w:qFormat/>
    <w:uiPriority w:val="99"/>
    <w:rPr>
      <w:rFonts w:cs="Times New Roman"/>
    </w:rPr>
  </w:style>
  <w:style w:type="character" w:styleId="22">
    <w:name w:val="Strong"/>
    <w:basedOn w:val="11"/>
    <w:qFormat/>
    <w:uiPriority w:val="22"/>
    <w:rPr>
      <w:b/>
      <w:bCs/>
    </w:rPr>
  </w:style>
  <w:style w:type="paragraph" w:styleId="23">
    <w:name w:val="Balloon Text"/>
    <w:basedOn w:val="1"/>
    <w:link w:val="73"/>
    <w:unhideWhenUsed/>
    <w:qFormat/>
    <w:uiPriority w:val="99"/>
    <w:rPr>
      <w:rFonts w:ascii="Tahoma" w:hAnsi="Tahoma" w:cs="Tahoma" w:eastAsiaTheme="minorHAnsi"/>
      <w:sz w:val="16"/>
      <w:szCs w:val="16"/>
      <w:lang w:eastAsia="en-US"/>
    </w:rPr>
  </w:style>
  <w:style w:type="paragraph" w:styleId="24">
    <w:name w:val="Body Text 2"/>
    <w:basedOn w:val="1"/>
    <w:link w:val="92"/>
    <w:unhideWhenUsed/>
    <w:qFormat/>
    <w:uiPriority w:val="0"/>
    <w:pPr>
      <w:spacing w:after="120" w:line="480" w:lineRule="auto"/>
    </w:pPr>
    <w:rPr>
      <w:sz w:val="24"/>
      <w:szCs w:val="24"/>
    </w:rPr>
  </w:style>
  <w:style w:type="paragraph" w:styleId="25">
    <w:name w:val="Plain Text"/>
    <w:basedOn w:val="1"/>
    <w:link w:val="250"/>
    <w:qFormat/>
    <w:uiPriority w:val="99"/>
    <w:rPr>
      <w:rFonts w:ascii="Courier New" w:hAnsi="Courier New" w:eastAsiaTheme="minorHAnsi"/>
      <w:u w:val="single"/>
    </w:rPr>
  </w:style>
  <w:style w:type="paragraph" w:styleId="26">
    <w:name w:val="Body Text Indent 3"/>
    <w:basedOn w:val="1"/>
    <w:link w:val="97"/>
    <w:qFormat/>
    <w:uiPriority w:val="0"/>
    <w:pPr>
      <w:tabs>
        <w:tab w:val="left" w:pos="7938"/>
      </w:tabs>
      <w:autoSpaceDE w:val="0"/>
      <w:autoSpaceDN w:val="0"/>
      <w:ind w:left="142"/>
    </w:pPr>
    <w:rPr>
      <w:b/>
      <w:bCs/>
      <w:sz w:val="28"/>
      <w:szCs w:val="28"/>
    </w:rPr>
  </w:style>
  <w:style w:type="paragraph" w:styleId="27">
    <w:name w:val="endnote text"/>
    <w:basedOn w:val="1"/>
    <w:link w:val="80"/>
    <w:unhideWhenUsed/>
    <w:qFormat/>
    <w:uiPriority w:val="99"/>
    <w:rPr>
      <w:rFonts w:asciiTheme="minorHAnsi" w:hAnsiTheme="minorHAnsi" w:eastAsiaTheme="minorHAnsi" w:cstheme="minorBidi"/>
      <w:lang w:eastAsia="en-US"/>
    </w:rPr>
  </w:style>
  <w:style w:type="paragraph" w:styleId="28">
    <w:name w:val="caption"/>
    <w:basedOn w:val="1"/>
    <w:next w:val="1"/>
    <w:link w:val="446"/>
    <w:qFormat/>
    <w:uiPriority w:val="0"/>
    <w:pPr>
      <w:spacing w:line="240" w:lineRule="atLeast"/>
      <w:ind w:left="284" w:right="283"/>
      <w:jc w:val="center"/>
    </w:pPr>
    <w:rPr>
      <w:b/>
      <w:bCs/>
      <w:caps/>
      <w:spacing w:val="-20"/>
      <w:sz w:val="30"/>
    </w:rPr>
  </w:style>
  <w:style w:type="paragraph" w:styleId="29">
    <w:name w:val="annotation text"/>
    <w:basedOn w:val="1"/>
    <w:link w:val="74"/>
    <w:unhideWhenUsed/>
    <w:qFormat/>
    <w:uiPriority w:val="99"/>
    <w:pPr>
      <w:spacing w:after="200"/>
    </w:pPr>
    <w:rPr>
      <w:rFonts w:asciiTheme="minorHAnsi" w:hAnsiTheme="minorHAnsi" w:eastAsiaTheme="minorHAnsi" w:cstheme="minorBidi"/>
      <w:lang w:eastAsia="en-US"/>
    </w:rPr>
  </w:style>
  <w:style w:type="paragraph" w:styleId="30">
    <w:name w:val="annotation subject"/>
    <w:basedOn w:val="29"/>
    <w:next w:val="29"/>
    <w:link w:val="75"/>
    <w:unhideWhenUsed/>
    <w:qFormat/>
    <w:uiPriority w:val="99"/>
    <w:rPr>
      <w:b/>
      <w:bCs/>
    </w:rPr>
  </w:style>
  <w:style w:type="paragraph" w:styleId="31">
    <w:name w:val="Document Map"/>
    <w:basedOn w:val="1"/>
    <w:link w:val="448"/>
    <w:unhideWhenUsed/>
    <w:qFormat/>
    <w:uiPriority w:val="99"/>
    <w:pPr>
      <w:shd w:val="clear" w:color="auto" w:fill="000080"/>
    </w:pPr>
    <w:rPr>
      <w:rFonts w:ascii="Tahoma" w:hAnsi="Tahoma" w:cs="Tahoma"/>
    </w:rPr>
  </w:style>
  <w:style w:type="paragraph" w:styleId="32">
    <w:name w:val="footnote text"/>
    <w:basedOn w:val="1"/>
    <w:link w:val="76"/>
    <w:unhideWhenUsed/>
    <w:qFormat/>
    <w:uiPriority w:val="0"/>
    <w:rPr>
      <w:rFonts w:asciiTheme="minorHAnsi" w:hAnsiTheme="minorHAnsi" w:eastAsiaTheme="minorHAnsi" w:cstheme="minorBidi"/>
      <w:lang w:eastAsia="en-US"/>
    </w:rPr>
  </w:style>
  <w:style w:type="paragraph" w:styleId="33">
    <w:name w:val="toc 8"/>
    <w:basedOn w:val="1"/>
    <w:next w:val="1"/>
    <w:unhideWhenUsed/>
    <w:qFormat/>
    <w:uiPriority w:val="3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34">
    <w:name w:val="header"/>
    <w:basedOn w:val="1"/>
    <w:link w:val="78"/>
    <w:unhideWhenUsed/>
    <w:qFormat/>
    <w:uiPriority w:val="99"/>
    <w:pPr>
      <w:tabs>
        <w:tab w:val="center" w:pos="4677"/>
        <w:tab w:val="right" w:pos="9355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35">
    <w:name w:val="toc 9"/>
    <w:basedOn w:val="1"/>
    <w:next w:val="1"/>
    <w:unhideWhenUsed/>
    <w:qFormat/>
    <w:uiPriority w:val="3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36">
    <w:name w:val="toc 7"/>
    <w:basedOn w:val="1"/>
    <w:next w:val="1"/>
    <w:unhideWhenUsed/>
    <w:qFormat/>
    <w:uiPriority w:val="3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37">
    <w:name w:val="Body Text"/>
    <w:basedOn w:val="1"/>
    <w:link w:val="96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  <w:between w:val="single" w:color="auto" w:sz="4" w:space="1"/>
      </w:pBdr>
      <w:tabs>
        <w:tab w:val="left" w:pos="7938"/>
      </w:tabs>
    </w:pPr>
    <w:rPr>
      <w:sz w:val="28"/>
    </w:rPr>
  </w:style>
  <w:style w:type="paragraph" w:styleId="38">
    <w:name w:val="List Number 4"/>
    <w:basedOn w:val="1"/>
    <w:semiHidden/>
    <w:unhideWhenUsed/>
    <w:qFormat/>
    <w:uiPriority w:val="99"/>
    <w:pPr>
      <w:keepNext/>
      <w:numPr>
        <w:ilvl w:val="0"/>
        <w:numId w:val="1"/>
      </w:numPr>
      <w:suppressLineNumbers/>
      <w:tabs>
        <w:tab w:val="left" w:leader="dot" w:pos="9356"/>
      </w:tabs>
      <w:suppressAutoHyphens/>
      <w:spacing w:before="240" w:after="60" w:line="288" w:lineRule="auto"/>
      <w:jc w:val="both"/>
    </w:pPr>
    <w:rPr>
      <w:sz w:val="24"/>
    </w:rPr>
  </w:style>
  <w:style w:type="paragraph" w:styleId="39">
    <w:name w:val="toc 1"/>
    <w:basedOn w:val="1"/>
    <w:next w:val="1"/>
    <w:link w:val="443"/>
    <w:unhideWhenUsed/>
    <w:qFormat/>
    <w:uiPriority w:val="39"/>
    <w:pPr>
      <w:widowControl w:val="0"/>
      <w:autoSpaceDE w:val="0"/>
      <w:autoSpaceDN w:val="0"/>
      <w:spacing w:after="100"/>
    </w:pPr>
    <w:rPr>
      <w:sz w:val="22"/>
      <w:szCs w:val="22"/>
      <w:lang w:eastAsia="en-US"/>
    </w:rPr>
  </w:style>
  <w:style w:type="paragraph" w:styleId="40">
    <w:name w:val="toc 6"/>
    <w:basedOn w:val="1"/>
    <w:next w:val="1"/>
    <w:unhideWhenUsed/>
    <w:qFormat/>
    <w:uiPriority w:val="3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41">
    <w:name w:val="toc 3"/>
    <w:basedOn w:val="1"/>
    <w:next w:val="1"/>
    <w:link w:val="445"/>
    <w:unhideWhenUsed/>
    <w:qFormat/>
    <w:uiPriority w:val="39"/>
    <w:pPr>
      <w:widowControl w:val="0"/>
      <w:autoSpaceDE w:val="0"/>
      <w:autoSpaceDN w:val="0"/>
      <w:spacing w:after="100"/>
      <w:ind w:left="440"/>
    </w:pPr>
    <w:rPr>
      <w:sz w:val="22"/>
      <w:szCs w:val="22"/>
      <w:lang w:eastAsia="en-US"/>
    </w:rPr>
  </w:style>
  <w:style w:type="paragraph" w:styleId="42">
    <w:name w:val="toc 2"/>
    <w:basedOn w:val="1"/>
    <w:next w:val="1"/>
    <w:link w:val="444"/>
    <w:unhideWhenUsed/>
    <w:qFormat/>
    <w:uiPriority w:val="39"/>
    <w:pPr>
      <w:widowControl w:val="0"/>
      <w:autoSpaceDE w:val="0"/>
      <w:autoSpaceDN w:val="0"/>
      <w:spacing w:after="100"/>
      <w:ind w:left="220"/>
    </w:pPr>
    <w:rPr>
      <w:sz w:val="22"/>
      <w:szCs w:val="22"/>
      <w:lang w:eastAsia="en-US"/>
    </w:rPr>
  </w:style>
  <w:style w:type="paragraph" w:styleId="43">
    <w:name w:val="toc 4"/>
    <w:basedOn w:val="1"/>
    <w:next w:val="1"/>
    <w:unhideWhenUsed/>
    <w:qFormat/>
    <w:uiPriority w:val="39"/>
    <w:pPr>
      <w:spacing w:after="200" w:line="276" w:lineRule="auto"/>
      <w:ind w:left="660"/>
    </w:pPr>
    <w:rPr>
      <w:rFonts w:ascii="Calibri" w:hAnsi="Calibri" w:eastAsia="Calibri"/>
      <w:sz w:val="22"/>
      <w:szCs w:val="22"/>
      <w:lang w:eastAsia="en-US"/>
    </w:rPr>
  </w:style>
  <w:style w:type="paragraph" w:styleId="44">
    <w:name w:val="toc 5"/>
    <w:basedOn w:val="1"/>
    <w:next w:val="1"/>
    <w:unhideWhenUsed/>
    <w:qFormat/>
    <w:uiPriority w:val="3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45">
    <w:name w:val="Body Text Indent"/>
    <w:basedOn w:val="1"/>
    <w:link w:val="98"/>
    <w:unhideWhenUsed/>
    <w:qFormat/>
    <w:uiPriority w:val="0"/>
    <w:pPr>
      <w:spacing w:after="120"/>
      <w:ind w:left="283"/>
    </w:pPr>
  </w:style>
  <w:style w:type="paragraph" w:styleId="46">
    <w:name w:val="List Bullet"/>
    <w:basedOn w:val="1"/>
    <w:link w:val="447"/>
    <w:semiHidden/>
    <w:unhideWhenUsed/>
    <w:qFormat/>
    <w:uiPriority w:val="0"/>
    <w:pPr>
      <w:numPr>
        <w:ilvl w:val="0"/>
        <w:numId w:val="2"/>
      </w:numPr>
      <w:spacing w:after="200" w:line="276" w:lineRule="auto"/>
      <w:contextualSpacing/>
    </w:pPr>
    <w:rPr>
      <w:rFonts w:eastAsia="Calibri" w:asciiTheme="minorHAnsi" w:hAnsiTheme="minorHAnsi"/>
      <w:sz w:val="22"/>
      <w:szCs w:val="22"/>
      <w:lang w:eastAsia="en-US"/>
    </w:rPr>
  </w:style>
  <w:style w:type="paragraph" w:styleId="47">
    <w:name w:val="List Bullet 2"/>
    <w:basedOn w:val="1"/>
    <w:semiHidden/>
    <w:unhideWhenUsed/>
    <w:qFormat/>
    <w:uiPriority w:val="99"/>
    <w:pPr>
      <w:keepNext/>
      <w:numPr>
        <w:ilvl w:val="0"/>
        <w:numId w:val="3"/>
      </w:numPr>
      <w:suppressLineNumbers/>
      <w:tabs>
        <w:tab w:val="left" w:pos="851"/>
        <w:tab w:val="left" w:leader="dot" w:pos="9356"/>
      </w:tabs>
      <w:suppressAutoHyphens/>
      <w:jc w:val="both"/>
    </w:pPr>
    <w:rPr>
      <w:sz w:val="26"/>
      <w:szCs w:val="26"/>
    </w:rPr>
  </w:style>
  <w:style w:type="paragraph" w:styleId="48">
    <w:name w:val="Title"/>
    <w:basedOn w:val="1"/>
    <w:link w:val="238"/>
    <w:qFormat/>
    <w:uiPriority w:val="0"/>
    <w:pPr>
      <w:widowControl w:val="0"/>
      <w:autoSpaceDE w:val="0"/>
      <w:autoSpaceDN w:val="0"/>
      <w:spacing w:before="89"/>
      <w:ind w:left="3247" w:right="3925"/>
      <w:jc w:val="center"/>
    </w:pPr>
    <w:rPr>
      <w:b/>
      <w:bCs/>
      <w:sz w:val="28"/>
      <w:szCs w:val="28"/>
      <w:lang w:eastAsia="en-US"/>
    </w:rPr>
  </w:style>
  <w:style w:type="paragraph" w:styleId="49">
    <w:name w:val="footer"/>
    <w:basedOn w:val="1"/>
    <w:link w:val="79"/>
    <w:unhideWhenUsed/>
    <w:qFormat/>
    <w:uiPriority w:val="99"/>
    <w:pPr>
      <w:tabs>
        <w:tab w:val="center" w:pos="4677"/>
        <w:tab w:val="right" w:pos="9355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50">
    <w:name w:val="List Number"/>
    <w:basedOn w:val="1"/>
    <w:semiHidden/>
    <w:unhideWhenUsed/>
    <w:qFormat/>
    <w:uiPriority w:val="99"/>
    <w:pPr>
      <w:numPr>
        <w:ilvl w:val="0"/>
        <w:numId w:val="4"/>
      </w:numPr>
      <w:spacing w:after="200" w:line="276" w:lineRule="auto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51">
    <w:name w:val="List"/>
    <w:basedOn w:val="1"/>
    <w:unhideWhenUsed/>
    <w:qFormat/>
    <w:uiPriority w:val="0"/>
    <w:pPr>
      <w:ind w:left="283" w:hanging="283"/>
      <w:contextualSpacing/>
      <w:jc w:val="center"/>
    </w:pPr>
    <w:rPr>
      <w:rFonts w:ascii="Calibri" w:hAnsi="Calibri" w:eastAsia="Calibri"/>
      <w:sz w:val="22"/>
      <w:szCs w:val="22"/>
      <w:lang w:eastAsia="en-US"/>
    </w:rPr>
  </w:style>
  <w:style w:type="paragraph" w:styleId="52">
    <w:name w:val="Normal (Web)"/>
    <w:basedOn w:val="1"/>
    <w:link w:val="272"/>
    <w:unhideWhenUsed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53">
    <w:name w:val="Body Text 3"/>
    <w:basedOn w:val="1"/>
    <w:link w:val="84"/>
    <w:qFormat/>
    <w:uiPriority w:val="0"/>
    <w:pPr>
      <w:overflowPunct w:val="0"/>
      <w:autoSpaceDE w:val="0"/>
      <w:autoSpaceDN w:val="0"/>
      <w:adjustRightInd w:val="0"/>
      <w:jc w:val="both"/>
    </w:pPr>
    <w:rPr>
      <w:sz w:val="24"/>
    </w:rPr>
  </w:style>
  <w:style w:type="paragraph" w:styleId="54">
    <w:name w:val="Body Text Indent 2"/>
    <w:basedOn w:val="1"/>
    <w:link w:val="255"/>
    <w:qFormat/>
    <w:uiPriority w:val="0"/>
    <w:pPr>
      <w:spacing w:after="120" w:line="480" w:lineRule="auto"/>
      <w:ind w:left="283"/>
    </w:pPr>
    <w:rPr>
      <w:sz w:val="24"/>
      <w:szCs w:val="24"/>
    </w:rPr>
  </w:style>
  <w:style w:type="paragraph" w:styleId="55">
    <w:name w:val="Subtitle"/>
    <w:basedOn w:val="1"/>
    <w:qFormat/>
    <w:uiPriority w:val="0"/>
    <w:pPr>
      <w:jc w:val="center"/>
    </w:pPr>
    <w:rPr>
      <w:sz w:val="24"/>
    </w:rPr>
  </w:style>
  <w:style w:type="paragraph" w:styleId="56">
    <w:name w:val="HTML Preformatted"/>
    <w:basedOn w:val="1"/>
    <w:link w:val="199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57">
    <w:name w:val="Block Text"/>
    <w:basedOn w:val="1"/>
    <w:semiHidden/>
    <w:unhideWhenUsed/>
    <w:qFormat/>
    <w:uiPriority w:val="99"/>
    <w:pPr>
      <w:spacing w:line="260" w:lineRule="exact"/>
      <w:ind w:left="-851" w:right="-766" w:firstLine="567"/>
      <w:jc w:val="both"/>
    </w:pPr>
    <w:rPr>
      <w:rFonts w:ascii="Arial" w:hAnsi="Arial" w:eastAsia="Calibri"/>
      <w:iCs/>
      <w:sz w:val="26"/>
      <w:szCs w:val="26"/>
      <w:lang w:eastAsia="en-US"/>
    </w:rPr>
  </w:style>
  <w:style w:type="table" w:styleId="58">
    <w:name w:val="Table Grid"/>
    <w:basedOn w:val="12"/>
    <w:qFormat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9">
    <w:name w:val="Table List 3"/>
    <w:basedOn w:val="12"/>
    <w:semiHidden/>
    <w:unhideWhenUsed/>
    <w:qFormat/>
    <w:uiPriority w:val="99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character" w:customStyle="1" w:styleId="60">
    <w:name w:val="Заголовок 1 Знак"/>
    <w:basedOn w:val="11"/>
    <w:link w:val="2"/>
    <w:qFormat/>
    <w:uiPriority w:val="0"/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customStyle="1" w:styleId="61">
    <w:name w:val="Заголовок 2 Знак"/>
    <w:basedOn w:val="11"/>
    <w:link w:val="3"/>
    <w:qFormat/>
    <w:uiPriority w:val="9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customStyle="1" w:styleId="62">
    <w:name w:val="Заголовок 3 Знак"/>
    <w:basedOn w:val="11"/>
    <w:link w:val="4"/>
    <w:qFormat/>
    <w:uiPriority w:val="99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customStyle="1" w:styleId="63">
    <w:name w:val="Заголовок 4 Знак"/>
    <w:basedOn w:val="11"/>
    <w:link w:val="5"/>
    <w:qFormat/>
    <w:uiPriority w:val="9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customStyle="1" w:styleId="64">
    <w:name w:val="Заголовок 5 Знак"/>
    <w:basedOn w:val="11"/>
    <w:link w:val="6"/>
    <w:qFormat/>
    <w:uiPriority w:val="0"/>
    <w:rPr>
      <w:rFonts w:asciiTheme="majorHAnsi" w:hAnsiTheme="majorHAnsi" w:eastAsiaTheme="majorEastAsia" w:cstheme="majorBidi"/>
      <w:color w:val="254061" w:themeColor="accent1" w:themeShade="80"/>
      <w:sz w:val="20"/>
      <w:szCs w:val="20"/>
      <w:lang w:eastAsia="ru-RU"/>
    </w:rPr>
  </w:style>
  <w:style w:type="character" w:customStyle="1" w:styleId="65">
    <w:name w:val="Заголовок 8 Знак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66">
    <w:name w:val="List Paragraph"/>
    <w:basedOn w:val="1"/>
    <w:link w:val="67"/>
    <w:qFormat/>
    <w:uiPriority w:val="99"/>
    <w:pPr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character" w:customStyle="1" w:styleId="67">
    <w:name w:val="Абзац списка Знак"/>
    <w:link w:val="66"/>
    <w:qFormat/>
    <w:locked/>
    <w:uiPriority w:val="99"/>
    <w:rPr>
      <w:rFonts w:ascii="Times New Roman" w:hAnsi="Times New Roman" w:eastAsia="Calibri" w:cs="Times New Roman"/>
    </w:rPr>
  </w:style>
  <w:style w:type="paragraph" w:customStyle="1" w:styleId="68">
    <w:name w:val="ConsPlusNormal"/>
    <w:link w:val="69"/>
    <w:qFormat/>
    <w:uiPriority w:val="99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6"/>
      <w:szCs w:val="26"/>
      <w:lang w:val="ru-RU" w:eastAsia="ru-RU" w:bidi="ar-SA"/>
    </w:rPr>
  </w:style>
  <w:style w:type="character" w:customStyle="1" w:styleId="69">
    <w:name w:val="ConsPlusNormal Знак"/>
    <w:link w:val="68"/>
    <w:qFormat/>
    <w:uiPriority w:val="99"/>
    <w:rPr>
      <w:rFonts w:ascii="Times New Roman" w:hAnsi="Times New Roman" w:eastAsia="Times New Roman" w:cs="Times New Roman"/>
      <w:sz w:val="26"/>
      <w:szCs w:val="26"/>
      <w:lang w:eastAsia="ru-RU"/>
    </w:rPr>
  </w:style>
  <w:style w:type="paragraph" w:customStyle="1" w:styleId="70">
    <w:name w:val="ConsPlusNonforma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 w:eastAsiaTheme="minorEastAsia"/>
      <w:sz w:val="20"/>
      <w:szCs w:val="20"/>
      <w:lang w:val="ru-RU" w:eastAsia="ru-RU" w:bidi="ar-SA"/>
    </w:rPr>
  </w:style>
  <w:style w:type="paragraph" w:customStyle="1" w:styleId="71">
    <w:name w:val="ConsPlusTitle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EastAsia"/>
      <w:b/>
      <w:bCs/>
      <w:sz w:val="22"/>
      <w:szCs w:val="22"/>
      <w:lang w:val="ru-RU" w:eastAsia="ru-RU" w:bidi="ar-SA"/>
    </w:rPr>
  </w:style>
  <w:style w:type="paragraph" w:customStyle="1" w:styleId="72">
    <w:name w:val="ConsPlusCell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EastAsia"/>
      <w:sz w:val="22"/>
      <w:szCs w:val="22"/>
      <w:lang w:val="ru-RU" w:eastAsia="ru-RU" w:bidi="ar-SA"/>
    </w:rPr>
  </w:style>
  <w:style w:type="character" w:customStyle="1" w:styleId="73">
    <w:name w:val="Текст выноски Знак"/>
    <w:basedOn w:val="11"/>
    <w:link w:val="23"/>
    <w:qFormat/>
    <w:uiPriority w:val="99"/>
    <w:rPr>
      <w:rFonts w:ascii="Tahoma" w:hAnsi="Tahoma" w:cs="Tahoma"/>
      <w:sz w:val="16"/>
      <w:szCs w:val="16"/>
    </w:rPr>
  </w:style>
  <w:style w:type="character" w:customStyle="1" w:styleId="74">
    <w:name w:val="Текст примечания Знак"/>
    <w:basedOn w:val="11"/>
    <w:link w:val="29"/>
    <w:qFormat/>
    <w:uiPriority w:val="99"/>
    <w:rPr>
      <w:sz w:val="20"/>
      <w:szCs w:val="20"/>
    </w:rPr>
  </w:style>
  <w:style w:type="character" w:customStyle="1" w:styleId="75">
    <w:name w:val="Тема примечания Знак"/>
    <w:basedOn w:val="74"/>
    <w:link w:val="30"/>
    <w:qFormat/>
    <w:uiPriority w:val="99"/>
    <w:rPr>
      <w:b/>
      <w:bCs/>
      <w:sz w:val="20"/>
      <w:szCs w:val="20"/>
    </w:rPr>
  </w:style>
  <w:style w:type="character" w:customStyle="1" w:styleId="76">
    <w:name w:val="Текст сноски Знак"/>
    <w:basedOn w:val="11"/>
    <w:link w:val="32"/>
    <w:qFormat/>
    <w:uiPriority w:val="0"/>
    <w:rPr>
      <w:sz w:val="20"/>
      <w:szCs w:val="20"/>
    </w:rPr>
  </w:style>
  <w:style w:type="paragraph" w:styleId="77">
    <w:name w:val="No Spacing"/>
    <w:link w:val="715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78">
    <w:name w:val="Верхний колонтитул Знак"/>
    <w:basedOn w:val="11"/>
    <w:link w:val="34"/>
    <w:qFormat/>
    <w:uiPriority w:val="99"/>
  </w:style>
  <w:style w:type="character" w:customStyle="1" w:styleId="79">
    <w:name w:val="Нижний колонтитул Знак"/>
    <w:basedOn w:val="11"/>
    <w:link w:val="49"/>
    <w:qFormat/>
    <w:uiPriority w:val="99"/>
  </w:style>
  <w:style w:type="character" w:customStyle="1" w:styleId="80">
    <w:name w:val="Текст концевой сноски Знак"/>
    <w:basedOn w:val="11"/>
    <w:link w:val="27"/>
    <w:qFormat/>
    <w:uiPriority w:val="99"/>
    <w:rPr>
      <w:sz w:val="20"/>
      <w:szCs w:val="20"/>
    </w:rPr>
  </w:style>
  <w:style w:type="paragraph" w:customStyle="1" w:styleId="81">
    <w:name w:val="Стиль 464"/>
    <w:basedOn w:val="32"/>
    <w:link w:val="82"/>
    <w:qFormat/>
    <w:uiPriority w:val="0"/>
    <w:rPr>
      <w:rFonts w:ascii="Times New Roman" w:hAnsi="Times New Roman"/>
    </w:rPr>
  </w:style>
  <w:style w:type="character" w:customStyle="1" w:styleId="82">
    <w:name w:val="Стиль 464 Знак"/>
    <w:basedOn w:val="76"/>
    <w:link w:val="81"/>
    <w:qFormat/>
    <w:uiPriority w:val="0"/>
    <w:rPr>
      <w:rFonts w:ascii="Times New Roman" w:hAnsi="Times New Roman"/>
      <w:sz w:val="20"/>
      <w:szCs w:val="20"/>
    </w:rPr>
  </w:style>
  <w:style w:type="paragraph" w:customStyle="1" w:styleId="83">
    <w:name w:val="Table Paragraph"/>
    <w:basedOn w:val="1"/>
    <w:qFormat/>
    <w:uiPriority w:val="1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84">
    <w:name w:val="Основной текст 3 Знак"/>
    <w:basedOn w:val="11"/>
    <w:link w:val="53"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85">
    <w:name w:val="ConsPlusDocList"/>
    <w:qFormat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Times New Roman" w:cs="Calibri"/>
      <w:sz w:val="22"/>
      <w:szCs w:val="20"/>
      <w:lang w:val="ru-RU" w:eastAsia="ru-RU" w:bidi="ar-SA"/>
    </w:rPr>
  </w:style>
  <w:style w:type="paragraph" w:customStyle="1" w:styleId="86">
    <w:name w:val="ConsPlusTitlePage"/>
    <w:qFormat/>
    <w:uiPriority w:val="0"/>
    <w:pPr>
      <w:widowControl w:val="0"/>
      <w:autoSpaceDE w:val="0"/>
      <w:autoSpaceDN w:val="0"/>
      <w:spacing w:after="0" w:line="240" w:lineRule="auto"/>
    </w:pPr>
    <w:rPr>
      <w:rFonts w:ascii="Tahoma" w:hAnsi="Tahoma" w:eastAsia="Times New Roman" w:cs="Tahoma"/>
      <w:sz w:val="20"/>
      <w:szCs w:val="20"/>
      <w:lang w:val="ru-RU" w:eastAsia="ru-RU" w:bidi="ar-SA"/>
    </w:rPr>
  </w:style>
  <w:style w:type="paragraph" w:customStyle="1" w:styleId="87">
    <w:name w:val="ConsPlusJurTerm"/>
    <w:qFormat/>
    <w:uiPriority w:val="0"/>
    <w:pPr>
      <w:widowControl w:val="0"/>
      <w:autoSpaceDE w:val="0"/>
      <w:autoSpaceDN w:val="0"/>
      <w:spacing w:after="0" w:line="240" w:lineRule="auto"/>
    </w:pPr>
    <w:rPr>
      <w:rFonts w:ascii="Tahoma" w:hAnsi="Tahoma" w:eastAsia="Times New Roman" w:cs="Tahoma"/>
      <w:sz w:val="26"/>
      <w:szCs w:val="20"/>
      <w:lang w:val="ru-RU" w:eastAsia="ru-RU" w:bidi="ar-SA"/>
    </w:rPr>
  </w:style>
  <w:style w:type="paragraph" w:customStyle="1" w:styleId="88">
    <w:name w:val="ConsPlusTextList"/>
    <w:qFormat/>
    <w:uiPriority w:val="0"/>
    <w:pPr>
      <w:widowControl w:val="0"/>
      <w:autoSpaceDE w:val="0"/>
      <w:autoSpaceDN w:val="0"/>
      <w:spacing w:after="0" w:line="240" w:lineRule="auto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character" w:customStyle="1" w:styleId="89">
    <w:name w:val="Текст сноски Знак1"/>
    <w:link w:val="90"/>
    <w:semiHidden/>
    <w:qFormat/>
    <w:locked/>
    <w:uiPriority w:val="0"/>
  </w:style>
  <w:style w:type="paragraph" w:customStyle="1" w:styleId="90">
    <w:name w:val="Текст сноски1"/>
    <w:basedOn w:val="1"/>
    <w:next w:val="32"/>
    <w:link w:val="89"/>
    <w:semiHidden/>
    <w:qFormat/>
    <w:uiPriority w:val="99"/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customStyle="1" w:styleId="91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HAnsi"/>
      <w:color w:val="000000"/>
      <w:sz w:val="24"/>
      <w:szCs w:val="24"/>
      <w:lang w:val="ru-RU" w:eastAsia="en-US" w:bidi="ar-SA"/>
    </w:rPr>
  </w:style>
  <w:style w:type="character" w:customStyle="1" w:styleId="92">
    <w:name w:val="Основной текст 2 Знак"/>
    <w:basedOn w:val="11"/>
    <w:link w:val="2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93">
    <w:name w:val="заголовок 1"/>
    <w:basedOn w:val="1"/>
    <w:next w:val="1"/>
    <w:qFormat/>
    <w:uiPriority w:val="0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30"/>
    </w:rPr>
  </w:style>
  <w:style w:type="paragraph" w:customStyle="1" w:styleId="94">
    <w:name w:val="заголовок 2"/>
    <w:basedOn w:val="1"/>
    <w:next w:val="1"/>
    <w:qFormat/>
    <w:uiPriority w:val="0"/>
    <w:pPr>
      <w:keepNext/>
      <w:widowControl w:val="0"/>
      <w:overflowPunct w:val="0"/>
      <w:autoSpaceDE w:val="0"/>
      <w:autoSpaceDN w:val="0"/>
      <w:adjustRightInd w:val="0"/>
      <w:ind w:left="6237" w:right="118"/>
      <w:textAlignment w:val="baseline"/>
    </w:pPr>
    <w:rPr>
      <w:sz w:val="24"/>
    </w:rPr>
  </w:style>
  <w:style w:type="paragraph" w:customStyle="1" w:styleId="95">
    <w:name w:val="заголовок 3"/>
    <w:basedOn w:val="1"/>
    <w:next w:val="1"/>
    <w:qFormat/>
    <w:uiPriority w:val="0"/>
    <w:pPr>
      <w:keepNext/>
      <w:widowControl w:val="0"/>
      <w:overflowPunct w:val="0"/>
      <w:autoSpaceDE w:val="0"/>
      <w:autoSpaceDN w:val="0"/>
      <w:adjustRightInd w:val="0"/>
      <w:spacing w:line="312" w:lineRule="atLeast"/>
      <w:ind w:right="571" w:firstLine="567"/>
      <w:jc w:val="both"/>
      <w:textAlignment w:val="baseline"/>
    </w:pPr>
    <w:rPr>
      <w:sz w:val="24"/>
    </w:rPr>
  </w:style>
  <w:style w:type="character" w:customStyle="1" w:styleId="96">
    <w:name w:val="Основной текст Знак"/>
    <w:basedOn w:val="11"/>
    <w:link w:val="37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customStyle="1" w:styleId="97">
    <w:name w:val="Основной текст с отступом 3 Знак"/>
    <w:basedOn w:val="11"/>
    <w:link w:val="26"/>
    <w:qFormat/>
    <w:uiPriority w:val="0"/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character" w:customStyle="1" w:styleId="98">
    <w:name w:val="Основной текст с отступом Знак"/>
    <w:basedOn w:val="11"/>
    <w:link w:val="45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table" w:customStyle="1" w:styleId="99">
    <w:name w:val="Сетка таблицы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2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2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2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3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Сетка таблицы1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3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2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xl65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111">
    <w:name w:val="xl66"/>
    <w:basedOn w:val="1"/>
    <w:qFormat/>
    <w:uiPriority w:val="0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112">
    <w:name w:val="xl67"/>
    <w:basedOn w:val="1"/>
    <w:qFormat/>
    <w:uiPriority w:val="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113">
    <w:name w:val="xl68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114">
    <w:name w:val="xl69"/>
    <w:basedOn w:val="1"/>
    <w:qFormat/>
    <w:uiPriority w:val="0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115">
    <w:name w:val="xl70"/>
    <w:basedOn w:val="1"/>
    <w:qFormat/>
    <w:uiPriority w:val="0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116">
    <w:name w:val="xl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17">
    <w:name w:val="xl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18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19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0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1">
    <w:name w:val="xl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2">
    <w:name w:val="xl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3">
    <w:name w:val="xl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4">
    <w:name w:val="xl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5">
    <w:name w:val="xl8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26">
    <w:name w:val="xl81"/>
    <w:basedOn w:val="1"/>
    <w:qFormat/>
    <w:uiPriority w:val="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127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28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29">
    <w:name w:val="xl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130">
    <w:name w:val="xl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31">
    <w:name w:val="xl8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132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33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134">
    <w:name w:val="xl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5">
    <w:name w:val="xl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6">
    <w:name w:val="xl9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7">
    <w:name w:val="xl9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8">
    <w:name w:val="xl9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39">
    <w:name w:val="xl9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40">
    <w:name w:val="xl9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41">
    <w:name w:val="xl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2">
    <w:name w:val="xl9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43">
    <w:name w:val="xl9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4">
    <w:name w:val="xl9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5">
    <w:name w:val="xl10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6">
    <w:name w:val="xl1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47">
    <w:name w:val="xl10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148">
    <w:name w:val="xl10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49">
    <w:name w:val="xl10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150">
    <w:name w:val="xl10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51">
    <w:name w:val="xl10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52">
    <w:name w:val="xl10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53">
    <w:name w:val="xl10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154">
    <w:name w:val="xl10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55">
    <w:name w:val="xl11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56">
    <w:name w:val="xl11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57">
    <w:name w:val="xl11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58">
    <w:name w:val="xl11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59">
    <w:name w:val="xl11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60">
    <w:name w:val="xl11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161">
    <w:name w:val="xl11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162">
    <w:name w:val="xl11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22"/>
      <w:szCs w:val="22"/>
    </w:rPr>
  </w:style>
  <w:style w:type="paragraph" w:customStyle="1" w:styleId="163">
    <w:name w:val="xl11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164">
    <w:name w:val="xl11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65">
    <w:name w:val="xl12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66">
    <w:name w:val="xl12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167">
    <w:name w:val="xl12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68">
    <w:name w:val="xl12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69">
    <w:name w:val="xl12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70">
    <w:name w:val="xl12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71">
    <w:name w:val="xl12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72">
    <w:name w:val="xl12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3">
    <w:name w:val="xl12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4">
    <w:name w:val="xl12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5">
    <w:name w:val="xl13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176">
    <w:name w:val="xl13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7">
    <w:name w:val="xl13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178">
    <w:name w:val="xl133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9">
    <w:name w:val="xl134"/>
    <w:basedOn w:val="1"/>
    <w:qFormat/>
    <w:uiPriority w:val="0"/>
    <w:pPr>
      <w:spacing w:before="100" w:beforeAutospacing="1" w:after="100" w:afterAutospacing="1"/>
      <w:jc w:val="right"/>
    </w:pPr>
    <w:rPr>
      <w:sz w:val="22"/>
      <w:szCs w:val="22"/>
    </w:rPr>
  </w:style>
  <w:style w:type="paragraph" w:customStyle="1" w:styleId="180">
    <w:name w:val="xl135"/>
    <w:basedOn w:val="1"/>
    <w:qFormat/>
    <w:uiPriority w:val="0"/>
    <w:pPr>
      <w:spacing w:before="100" w:beforeAutospacing="1" w:after="100" w:afterAutospacing="1"/>
    </w:pPr>
    <w:rPr>
      <w:sz w:val="22"/>
      <w:szCs w:val="22"/>
    </w:rPr>
  </w:style>
  <w:style w:type="paragraph" w:customStyle="1" w:styleId="181">
    <w:name w:val="xl13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182">
    <w:name w:val="xl13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3">
    <w:name w:val="xl13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4">
    <w:name w:val="xl139"/>
    <w:basedOn w:val="1"/>
    <w:qFormat/>
    <w:uiPriority w:val="0"/>
    <w:pPr>
      <w:spacing w:before="100" w:beforeAutospacing="1" w:after="100" w:afterAutospacing="1"/>
    </w:pPr>
    <w:rPr>
      <w:sz w:val="22"/>
      <w:szCs w:val="22"/>
    </w:rPr>
  </w:style>
  <w:style w:type="paragraph" w:customStyle="1" w:styleId="185">
    <w:name w:val="xl14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86">
    <w:name w:val="xl14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7">
    <w:name w:val="xl14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8">
    <w:name w:val="xl14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189">
    <w:name w:val="xl14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center"/>
    </w:pPr>
    <w:rPr>
      <w:color w:val="000000"/>
      <w:sz w:val="22"/>
      <w:szCs w:val="22"/>
    </w:rPr>
  </w:style>
  <w:style w:type="paragraph" w:customStyle="1" w:styleId="190">
    <w:name w:val="xl14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91">
    <w:name w:val="xl14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192">
    <w:name w:val="xl147"/>
    <w:basedOn w:val="1"/>
    <w:qFormat/>
    <w:uiPriority w:val="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193">
    <w:name w:val="xl148"/>
    <w:basedOn w:val="1"/>
    <w:qFormat/>
    <w:uiPriority w:val="0"/>
    <w:pP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94">
    <w:name w:val="Знак"/>
    <w:basedOn w:val="1"/>
    <w:qFormat/>
    <w:uiPriority w:val="0"/>
    <w:pPr>
      <w:spacing w:after="160" w:line="240" w:lineRule="exact"/>
    </w:pPr>
    <w:rPr>
      <w:rFonts w:ascii="Verdana" w:hAnsi="Verdana" w:cs="Verdana"/>
      <w:lang w:val="en-US" w:eastAsia="en-US"/>
    </w:rPr>
  </w:style>
  <w:style w:type="table" w:customStyle="1" w:styleId="195">
    <w:name w:val="Сетка таблицы6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">
    <w:name w:val="Сетка таблицы3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">
    <w:name w:val="Сетка таблицы2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">
    <w:name w:val="Сетка таблицы7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9">
    <w:name w:val="Стандартный HTML Знак"/>
    <w:basedOn w:val="11"/>
    <w:link w:val="56"/>
    <w:qFormat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paragraph" w:customStyle="1" w:styleId="200">
    <w:name w:val="Основной шрифт абзаца1"/>
    <w:qFormat/>
    <w:uiPriority w:val="99"/>
    <w:pPr>
      <w:spacing w:after="200" w:line="276" w:lineRule="auto"/>
    </w:pPr>
    <w:rPr>
      <w:rFonts w:ascii="Calibri" w:hAnsi="Calibri" w:eastAsia="Times New Roman" w:cs="Times New Roman"/>
      <w:color w:val="000000"/>
      <w:sz w:val="22"/>
      <w:szCs w:val="20"/>
      <w:lang w:val="ru-RU" w:eastAsia="ru-RU" w:bidi="ar-SA"/>
    </w:rPr>
  </w:style>
  <w:style w:type="paragraph" w:customStyle="1" w:styleId="201">
    <w:name w:val="Заголовок №1"/>
    <w:basedOn w:val="1"/>
    <w:link w:val="842"/>
    <w:qFormat/>
    <w:uiPriority w:val="0"/>
    <w:pPr>
      <w:shd w:val="clear" w:color="auto" w:fill="FFFFFF"/>
      <w:spacing w:after="200" w:line="288" w:lineRule="exact"/>
      <w:jc w:val="center"/>
      <w:outlineLvl w:val="0"/>
    </w:pPr>
    <w:rPr>
      <w:sz w:val="26"/>
      <w:szCs w:val="26"/>
    </w:rPr>
  </w:style>
  <w:style w:type="character" w:customStyle="1" w:styleId="202">
    <w:name w:val="Основной текст (2)_"/>
    <w:basedOn w:val="11"/>
    <w:link w:val="203"/>
    <w:qFormat/>
    <w:locked/>
    <w:uiPriority w:val="0"/>
    <w:rPr>
      <w:rFonts w:ascii="Times New Roman" w:hAnsi="Times New Roman" w:eastAsia="Times New Roman" w:cs="Times New Roman"/>
      <w:sz w:val="26"/>
      <w:szCs w:val="26"/>
      <w:shd w:val="clear" w:color="auto" w:fill="FFFFFF"/>
    </w:rPr>
  </w:style>
  <w:style w:type="paragraph" w:customStyle="1" w:styleId="203">
    <w:name w:val="Основной текст (2)2"/>
    <w:basedOn w:val="1"/>
    <w:link w:val="202"/>
    <w:qFormat/>
    <w:uiPriority w:val="0"/>
    <w:pPr>
      <w:shd w:val="clear" w:color="auto" w:fill="FFFFFF"/>
      <w:spacing w:before="200" w:line="518" w:lineRule="exact"/>
      <w:jc w:val="center"/>
    </w:pPr>
    <w:rPr>
      <w:sz w:val="26"/>
      <w:szCs w:val="26"/>
      <w:lang w:eastAsia="en-US"/>
    </w:rPr>
  </w:style>
  <w:style w:type="paragraph" w:customStyle="1" w:styleId="204">
    <w:name w:val="Подпись к картинке"/>
    <w:basedOn w:val="1"/>
    <w:qFormat/>
    <w:uiPriority w:val="99"/>
    <w:pPr>
      <w:shd w:val="clear" w:color="auto" w:fill="FFFFFF"/>
      <w:spacing w:line="332" w:lineRule="exact"/>
    </w:pPr>
    <w:rPr>
      <w:sz w:val="30"/>
      <w:szCs w:val="30"/>
      <w:lang w:val="en-US" w:eastAsia="en-US" w:bidi="en-US"/>
    </w:rPr>
  </w:style>
  <w:style w:type="character" w:customStyle="1" w:styleId="205">
    <w:name w:val="Колонтитул_"/>
    <w:basedOn w:val="11"/>
    <w:link w:val="206"/>
    <w:qFormat/>
    <w:locked/>
    <w:uiPriority w:val="0"/>
    <w:rPr>
      <w:rFonts w:ascii="Times New Roman" w:hAnsi="Times New Roman" w:eastAsia="Times New Roman" w:cs="Times New Roman"/>
      <w:sz w:val="26"/>
      <w:szCs w:val="26"/>
      <w:shd w:val="clear" w:color="auto" w:fill="FFFFFF"/>
    </w:rPr>
  </w:style>
  <w:style w:type="paragraph" w:customStyle="1" w:styleId="206">
    <w:name w:val="Колонтитул1"/>
    <w:basedOn w:val="1"/>
    <w:link w:val="205"/>
    <w:qFormat/>
    <w:uiPriority w:val="0"/>
    <w:pPr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07">
    <w:name w:val="Основной текст (2)"/>
    <w:basedOn w:val="202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208">
    <w:name w:val="Основной текст (2)1"/>
    <w:basedOn w:val="202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09">
    <w:name w:val="Колонтитул"/>
    <w:basedOn w:val="205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210">
    <w:name w:val="font5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11">
    <w:name w:val="xl149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12">
    <w:name w:val="xl15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13">
    <w:name w:val="xl15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14">
    <w:name w:val="xl152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215">
    <w:name w:val="xl153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216">
    <w:name w:val="xl154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217">
    <w:name w:val="xl15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218">
    <w:name w:val="xl15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/>
      <w:jc w:val="right"/>
      <w:textAlignment w:val="center"/>
    </w:pPr>
    <w:rPr>
      <w:i/>
      <w:iCs/>
      <w:color w:val="000000"/>
      <w:sz w:val="24"/>
      <w:szCs w:val="24"/>
    </w:rPr>
  </w:style>
  <w:style w:type="paragraph" w:customStyle="1" w:styleId="219">
    <w:name w:val="xl15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220">
    <w:name w:val="xl158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21">
    <w:name w:val="xl15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222">
    <w:name w:val="xl16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223">
    <w:name w:val="xl16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224">
    <w:name w:val="xl162"/>
    <w:basedOn w:val="1"/>
    <w:qFormat/>
    <w:uiPriority w:val="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25">
    <w:name w:val="xl163"/>
    <w:basedOn w:val="1"/>
    <w:qFormat/>
    <w:uiPriority w:val="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26">
    <w:name w:val="xl16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27">
    <w:name w:val="xl165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28">
    <w:name w:val="xl166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29">
    <w:name w:val="xl16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30">
    <w:name w:val="xl16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231">
    <w:name w:val="xl169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232">
    <w:name w:val="xl170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table" w:customStyle="1" w:styleId="233">
    <w:name w:val="Сетка таблицы8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9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1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6">
    <w:name w:val="Заголовок 61"/>
    <w:basedOn w:val="1"/>
    <w:next w:val="1"/>
    <w:unhideWhenUsed/>
    <w:qFormat/>
    <w:uiPriority w:val="9"/>
    <w:pPr>
      <w:keepNext/>
      <w:keepLines/>
      <w:widowControl w:val="0"/>
      <w:autoSpaceDE w:val="0"/>
      <w:autoSpaceDN w:val="0"/>
      <w:spacing w:before="40"/>
      <w:outlineLvl w:val="5"/>
    </w:pPr>
    <w:rPr>
      <w:rFonts w:ascii="Cambria" w:hAnsi="Cambria"/>
      <w:color w:val="243F60"/>
      <w:sz w:val="22"/>
      <w:szCs w:val="22"/>
      <w:lang w:eastAsia="en-US"/>
    </w:rPr>
  </w:style>
  <w:style w:type="table" w:customStyle="1" w:styleId="237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eastAsia="SimSu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8">
    <w:name w:val="Название Знак"/>
    <w:basedOn w:val="11"/>
    <w:link w:val="48"/>
    <w:qFormat/>
    <w:uiPriority w:val="10"/>
    <w:rPr>
      <w:rFonts w:ascii="Times New Roman" w:hAnsi="Times New Roman" w:eastAsia="Times New Roman" w:cs="Times New Roman"/>
      <w:b/>
      <w:bCs/>
      <w:sz w:val="28"/>
      <w:szCs w:val="28"/>
    </w:rPr>
  </w:style>
  <w:style w:type="paragraph" w:customStyle="1" w:styleId="239">
    <w:name w:val="formattext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240">
    <w:name w:val="headertext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table" w:customStyle="1" w:styleId="241">
    <w:name w:val="Сетка таблицы12"/>
    <w:basedOn w:val="12"/>
    <w:qFormat/>
    <w:uiPriority w:val="59"/>
    <w:pPr>
      <w:widowControl w:val="0"/>
      <w:autoSpaceDE w:val="0"/>
      <w:autoSpaceDN w:val="0"/>
      <w:spacing w:after="0" w:line="240" w:lineRule="auto"/>
    </w:pPr>
    <w:rPr>
      <w:rFonts w:eastAsia="SimSun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2">
    <w:name w:val="s_1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43">
    <w:name w:val="s_16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44">
    <w:name w:val="TOC Heading"/>
    <w:basedOn w:val="2"/>
    <w:next w:val="1"/>
    <w:unhideWhenUsed/>
    <w:qFormat/>
    <w:uiPriority w:val="39"/>
    <w:pPr>
      <w:keepLines/>
      <w:overflowPunct/>
      <w:autoSpaceDE/>
      <w:autoSpaceDN/>
      <w:adjustRightInd/>
      <w:spacing w:before="240" w:line="259" w:lineRule="auto"/>
      <w:textAlignment w:val="auto"/>
      <w:outlineLvl w:val="9"/>
    </w:pPr>
    <w:rPr>
      <w:rFonts w:ascii="Cambria" w:hAnsi="Cambria"/>
      <w:b w:val="0"/>
      <w:bCs w:val="0"/>
      <w:color w:val="365F91"/>
      <w:sz w:val="32"/>
      <w:szCs w:val="32"/>
    </w:rPr>
  </w:style>
  <w:style w:type="character" w:customStyle="1" w:styleId="245">
    <w:name w:val="Заголовок 6 Знак"/>
    <w:basedOn w:val="11"/>
    <w:link w:val="7"/>
    <w:qFormat/>
    <w:uiPriority w:val="9"/>
    <w:rPr>
      <w:rFonts w:ascii="Cambria" w:hAnsi="Cambria" w:eastAsia="Times New Roman" w:cs="Times New Roman"/>
      <w:color w:val="243F60"/>
      <w:lang w:val="ru-RU"/>
    </w:rPr>
  </w:style>
  <w:style w:type="paragraph" w:customStyle="1" w:styleId="246">
    <w:name w:val="Заголовк таблицы"/>
    <w:basedOn w:val="1"/>
    <w:next w:val="1"/>
    <w:link w:val="247"/>
    <w:qFormat/>
    <w:uiPriority w:val="0"/>
    <w:pPr>
      <w:widowControl w:val="0"/>
      <w:spacing w:before="120" w:after="120"/>
      <w:ind w:left="2325" w:hanging="1474"/>
    </w:pPr>
    <w:rPr>
      <w:bCs/>
      <w:sz w:val="24"/>
    </w:rPr>
  </w:style>
  <w:style w:type="character" w:customStyle="1" w:styleId="247">
    <w:name w:val="Заголовк таблицы Знак"/>
    <w:link w:val="246"/>
    <w:qFormat/>
    <w:locked/>
    <w:uiPriority w:val="0"/>
    <w:rPr>
      <w:rFonts w:ascii="Times New Roman" w:hAnsi="Times New Roman" w:eastAsia="Times New Roman" w:cs="Times New Roman"/>
      <w:bCs/>
      <w:sz w:val="24"/>
      <w:szCs w:val="20"/>
      <w:lang w:eastAsia="ru-RU"/>
    </w:rPr>
  </w:style>
  <w:style w:type="paragraph" w:customStyle="1" w:styleId="248">
    <w:name w:val="Таблица"/>
    <w:basedOn w:val="91"/>
    <w:next w:val="91"/>
    <w:qFormat/>
    <w:uiPriority w:val="0"/>
    <w:rPr>
      <w:rFonts w:ascii="Times New Roman" w:hAnsi="Times New Roman" w:eastAsia="Times New Roman" w:cs="Times New Roman"/>
      <w:color w:val="auto"/>
      <w:lang w:eastAsia="ru-RU"/>
    </w:rPr>
  </w:style>
  <w:style w:type="paragraph" w:customStyle="1" w:styleId="249">
    <w:name w:val="Заголовок таблицы"/>
    <w:basedOn w:val="28"/>
    <w:qFormat/>
    <w:uiPriority w:val="0"/>
  </w:style>
  <w:style w:type="character" w:customStyle="1" w:styleId="250">
    <w:name w:val="Текст Знак"/>
    <w:link w:val="25"/>
    <w:qFormat/>
    <w:locked/>
    <w:uiPriority w:val="99"/>
    <w:rPr>
      <w:rFonts w:ascii="Courier New" w:hAnsi="Courier New" w:cs="Times New Roman"/>
      <w:sz w:val="20"/>
      <w:szCs w:val="20"/>
      <w:u w:val="single"/>
      <w:lang w:eastAsia="ru-RU"/>
    </w:rPr>
  </w:style>
  <w:style w:type="character" w:customStyle="1" w:styleId="251">
    <w:name w:val="Текст Знак1"/>
    <w:basedOn w:val="11"/>
    <w:semiHidden/>
    <w:qFormat/>
    <w:uiPriority w:val="99"/>
    <w:rPr>
      <w:rFonts w:ascii="Consolas" w:hAnsi="Consolas" w:eastAsia="Times New Roman" w:cs="Consolas"/>
      <w:sz w:val="21"/>
      <w:szCs w:val="21"/>
      <w:lang w:eastAsia="ru-RU"/>
    </w:rPr>
  </w:style>
  <w:style w:type="character" w:customStyle="1" w:styleId="252">
    <w:name w:val="Нижний колонтитул Знак3"/>
    <w:qFormat/>
    <w:uiPriority w:val="0"/>
    <w:rPr>
      <w:sz w:val="24"/>
      <w:szCs w:val="24"/>
    </w:rPr>
  </w:style>
  <w:style w:type="paragraph" w:customStyle="1" w:styleId="253">
    <w:name w:val="Основной текст с отступом 32"/>
    <w:basedOn w:val="1"/>
    <w:qFormat/>
    <w:uiPriority w:val="0"/>
    <w:pPr>
      <w:suppressAutoHyphens/>
      <w:ind w:firstLine="720"/>
    </w:pPr>
    <w:rPr>
      <w:sz w:val="28"/>
      <w:lang w:eastAsia="ar-SA"/>
    </w:rPr>
  </w:style>
  <w:style w:type="character" w:customStyle="1" w:styleId="254">
    <w:name w:val="submenu-table"/>
    <w:basedOn w:val="11"/>
    <w:qFormat/>
    <w:uiPriority w:val="0"/>
  </w:style>
  <w:style w:type="character" w:customStyle="1" w:styleId="255">
    <w:name w:val="Основной текст с отступом 2 Знак"/>
    <w:basedOn w:val="11"/>
    <w:link w:val="5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56">
    <w:name w:val="Текст примечания Знак2"/>
    <w:basedOn w:val="11"/>
    <w:qFormat/>
    <w:uiPriority w:val="0"/>
  </w:style>
  <w:style w:type="character" w:customStyle="1" w:styleId="257">
    <w:name w:val="Заголовок 6 Знак1"/>
    <w:basedOn w:val="11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  <w:sz w:val="20"/>
      <w:szCs w:val="20"/>
      <w:lang w:eastAsia="ru-RU"/>
    </w:rPr>
  </w:style>
  <w:style w:type="paragraph" w:customStyle="1" w:styleId="258">
    <w:name w:val="xl171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259">
    <w:name w:val="xl17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260">
    <w:name w:val="xl173"/>
    <w:basedOn w:val="1"/>
    <w:qFormat/>
    <w:uiPriority w:val="0"/>
    <w:pP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61">
    <w:name w:val="xl174"/>
    <w:basedOn w:val="1"/>
    <w:qFormat/>
    <w:uiPriority w:val="0"/>
    <w:pP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62">
    <w:name w:val="xl175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263">
    <w:name w:val="xl176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264">
    <w:name w:val="xl17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character" w:customStyle="1" w:styleId="265">
    <w:name w:val="Подпись к таблице_"/>
    <w:basedOn w:val="11"/>
    <w:link w:val="266"/>
    <w:qFormat/>
    <w:locked/>
    <w:uiPriority w:val="0"/>
    <w:rPr>
      <w:rFonts w:ascii="Times New Roman" w:hAnsi="Times New Roman" w:eastAsia="Times New Roman" w:cs="Times New Roman"/>
      <w:sz w:val="28"/>
      <w:szCs w:val="28"/>
      <w:shd w:val="clear" w:color="auto" w:fill="FFFFFF"/>
    </w:rPr>
  </w:style>
  <w:style w:type="paragraph" w:customStyle="1" w:styleId="266">
    <w:name w:val="Подпись к таблице"/>
    <w:basedOn w:val="1"/>
    <w:link w:val="265"/>
    <w:qFormat/>
    <w:uiPriority w:val="0"/>
    <w:pPr>
      <w:widowControl w:val="0"/>
      <w:shd w:val="clear" w:color="auto" w:fill="FFFFFF"/>
      <w:spacing w:line="322" w:lineRule="exact"/>
      <w:jc w:val="right"/>
    </w:pPr>
    <w:rPr>
      <w:sz w:val="28"/>
      <w:szCs w:val="28"/>
      <w:lang w:eastAsia="en-US"/>
    </w:rPr>
  </w:style>
  <w:style w:type="character" w:customStyle="1" w:styleId="267">
    <w:name w:val="Основной текст (2) + 12 pt"/>
    <w:basedOn w:val="202"/>
    <w:qFormat/>
    <w:uiPriority w:val="0"/>
    <w:rPr>
      <w:rFonts w:ascii="Times New Roman" w:hAnsi="Times New Roman" w:eastAsia="Times New Roman" w:cs="Times New Roma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customStyle="1" w:styleId="268">
    <w:name w:val="Таблица-список 31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69">
    <w:name w:val="Сетка таблицы13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3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2">
    <w:name w:val="Обычный (веб) Знак"/>
    <w:link w:val="52"/>
    <w:qFormat/>
    <w:locked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73">
    <w:name w:val="Текст примечания Знак1"/>
    <w:basedOn w:val="11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274">
    <w:name w:val="А.Заголовок"/>
    <w:basedOn w:val="1"/>
    <w:qFormat/>
    <w:uiPriority w:val="99"/>
    <w:pPr>
      <w:spacing w:before="240" w:after="240"/>
      <w:ind w:right="4678"/>
      <w:jc w:val="both"/>
    </w:pPr>
    <w:rPr>
      <w:sz w:val="28"/>
      <w:szCs w:val="28"/>
    </w:rPr>
  </w:style>
  <w:style w:type="character" w:customStyle="1" w:styleId="275">
    <w:name w:val="Текст сноски Знак11"/>
    <w:semiHidden/>
    <w:qFormat/>
    <w:locked/>
    <w:uiPriority w:val="99"/>
    <w:rPr>
      <w:rFonts w:ascii="Times New Roman" w:hAnsi="Times New Roman" w:cs="Times New Roman"/>
    </w:rPr>
  </w:style>
  <w:style w:type="character" w:customStyle="1" w:styleId="276">
    <w:name w:val="Текст выноски Знак1"/>
    <w:basedOn w:val="11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277">
    <w:name w:val="Верхний колонтитул Знак1"/>
    <w:basedOn w:val="11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78">
    <w:name w:val="Нижний колонтитул Знак1"/>
    <w:basedOn w:val="11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79">
    <w:name w:val="Основной текст Знак1"/>
    <w:basedOn w:val="11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80">
    <w:name w:val="Текст примечания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1">
    <w:name w:val="Тема примечания Знак1"/>
    <w:basedOn w:val="273"/>
    <w:qFormat/>
    <w:uiPriority w:val="99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customStyle="1" w:styleId="282">
    <w:name w:val="Верхний колонтитул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3">
    <w:name w:val="Нижний колонтитул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4">
    <w:name w:val="Основной текст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5">
    <w:name w:val="Тема примечания Знак11"/>
    <w:semiHidden/>
    <w:qFormat/>
    <w:uiPriority w:val="99"/>
    <w:rPr>
      <w:rFonts w:hint="default" w:ascii="Times New Roman" w:hAnsi="Times New Roman" w:cs="Times New Roman"/>
      <w:b/>
      <w:bCs/>
      <w:sz w:val="20"/>
      <w:szCs w:val="20"/>
      <w:lang w:eastAsia="ru-RU"/>
    </w:rPr>
  </w:style>
  <w:style w:type="character" w:customStyle="1" w:styleId="286">
    <w:name w:val="apple-converted-space"/>
    <w:qFormat/>
    <w:uiPriority w:val="0"/>
  </w:style>
  <w:style w:type="character" w:customStyle="1" w:styleId="287">
    <w:name w:val="Текст концевой сноски Знак1"/>
    <w:basedOn w:val="11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table" w:customStyle="1" w:styleId="288">
    <w:name w:val="Таблица-список 32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89">
    <w:name w:val="Сетка таблицы1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1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35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Сетка таблицы4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5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5">
    <w:name w:val="Сетка таблицы31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6">
    <w:name w:val="Гиперссылка1"/>
    <w:basedOn w:val="11"/>
    <w:qFormat/>
    <w:uiPriority w:val="99"/>
    <w:rPr>
      <w:color w:val="0000FF"/>
      <w:u w:val="single"/>
    </w:rPr>
  </w:style>
  <w:style w:type="table" w:customStyle="1" w:styleId="297">
    <w:name w:val="Таблица-список 33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98">
    <w:name w:val="Сетка таблицы16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9">
    <w:name w:val="Сетка таблицы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2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">
    <w:name w:val="Сетка таблицы211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">
    <w:name w:val="Сетка таблицы32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4">
    <w:name w:val="Сетка таблицы1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5">
    <w:name w:val="Сетка таблицы311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6">
    <w:name w:val="Сетка таблицы6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7">
    <w:name w:val="Сетка таблицы11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8">
    <w:name w:val="Сетка таблицы1125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9">
    <w:name w:val="Сетка таблицы11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213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112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213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6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5">
    <w:name w:val="Гиперссылка2"/>
    <w:qFormat/>
    <w:uiPriority w:val="0"/>
  </w:style>
  <w:style w:type="table" w:customStyle="1" w:styleId="316">
    <w:name w:val="Таблица-список 34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317">
    <w:name w:val="Сетка таблицы17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">
    <w:name w:val="Сетка таблицы2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">
    <w:name w:val="Сетка таблицы3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21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21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11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63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">
    <w:name w:val="Сетка таблицы18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28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7">
    <w:name w:val="Сетка таблицы32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8">
    <w:name w:val="Сетка таблицы112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9">
    <w:name w:val="Сетка таблицы3114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6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1111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1125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1126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">
    <w:name w:val="Сетка таблицы2133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5">
    <w:name w:val="Сетка таблицы311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">
    <w:name w:val="Сетка таблицы112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7">
    <w:name w:val="Сетка таблицы213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8">
    <w:name w:val="Сетка таблицы3112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">
    <w:name w:val="Сетка таблицы19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29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2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112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2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4">
    <w:name w:val="Сетка таблицы210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5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346">
    <w:name w:val="Сетка таблицы3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7">
    <w:name w:val="Сетка таблицы214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8">
    <w:name w:val="Сетка таблицы3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9">
    <w:name w:val="Сетка таблицы38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215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25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1124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115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4">
    <w:name w:val="Сетка таблицы6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5">
    <w:name w:val="Сетка таблицы1112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6">
    <w:name w:val="Сетка таблицы1125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7">
    <w:name w:val="Сетка таблицы1126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8">
    <w:name w:val="Сетка таблицы2133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9">
    <w:name w:val="Сетка таблицы3111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1121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2131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112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3">
    <w:name w:val="Сетка таблицы39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4">
    <w:name w:val="Сетка таблицы216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5">
    <w:name w:val="Сетка таблицы3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6">
    <w:name w:val="Сетка таблицы1127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7">
    <w:name w:val="Сетка таблицы3116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8">
    <w:name w:val="Сетка таблицы66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9">
    <w:name w:val="Сетка таблицы1113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1125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1126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2133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3">
    <w:name w:val="Сетка таблицы3111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4">
    <w:name w:val="Сетка таблицы1121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5">
    <w:name w:val="Сетка таблицы2131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6">
    <w:name w:val="Сетка таблицы3112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7">
    <w:name w:val="Таблица-список 35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378">
    <w:name w:val="Сетка таблицы40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9">
    <w:name w:val="Сетка таблицы21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10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">
    <w:name w:val="Сетка таблицы42"/>
    <w:basedOn w:val="12"/>
    <w:qFormat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82">
    <w:name w:val="xl63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383">
    <w:name w:val="xl64"/>
    <w:basedOn w:val="1"/>
    <w:qFormat/>
    <w:uiPriority w:val="99"/>
    <w:pPr>
      <w:spacing w:before="100" w:beforeAutospacing="1" w:after="100" w:afterAutospacing="1"/>
      <w:textAlignment w:val="center"/>
    </w:pPr>
    <w:rPr>
      <w:sz w:val="24"/>
      <w:szCs w:val="24"/>
    </w:rPr>
  </w:style>
  <w:style w:type="character" w:customStyle="1" w:styleId="384">
    <w:name w:val="Заголовок Знак"/>
    <w:link w:val="385"/>
    <w:qFormat/>
    <w:locked/>
    <w:uiPriority w:val="0"/>
    <w:rPr>
      <w:rFonts w:hint="default" w:ascii="Calibri Light" w:hAnsi="Calibri Light" w:cs="Calibri Light"/>
      <w:b/>
      <w:bCs/>
      <w:kern w:val="28"/>
      <w:sz w:val="32"/>
      <w:szCs w:val="32"/>
    </w:rPr>
  </w:style>
  <w:style w:type="paragraph" w:customStyle="1" w:styleId="385">
    <w:name w:val="2"/>
    <w:basedOn w:val="1"/>
    <w:next w:val="48"/>
    <w:link w:val="384"/>
    <w:semiHidden/>
    <w:qFormat/>
    <w:uiPriority w:val="10"/>
    <w:pPr>
      <w:keepNext/>
      <w:tabs>
        <w:tab w:val="left" w:pos="9072"/>
        <w:tab w:val="left" w:leader="dot" w:pos="9356"/>
      </w:tabs>
      <w:suppressAutoHyphens/>
      <w:spacing w:line="300" w:lineRule="auto"/>
      <w:jc w:val="center"/>
      <w:outlineLvl w:val="0"/>
    </w:pPr>
    <w:rPr>
      <w:rFonts w:ascii="Calibri Light" w:hAnsi="Calibri Light" w:cs="Calibri Light" w:eastAsiaTheme="minorHAnsi"/>
      <w:b/>
      <w:bCs/>
      <w:kern w:val="28"/>
      <w:sz w:val="32"/>
      <w:szCs w:val="32"/>
      <w:lang w:eastAsia="en-US"/>
    </w:rPr>
  </w:style>
  <w:style w:type="paragraph" w:customStyle="1" w:styleId="386">
    <w:name w:val="Средняя сетка 1 - Акцент 21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paragraph" w:customStyle="1" w:styleId="387">
    <w:name w:val="Абзац списка1"/>
    <w:basedOn w:val="1"/>
    <w:qFormat/>
    <w:uiPriority w:val="0"/>
    <w:pPr>
      <w:ind w:left="720"/>
    </w:pPr>
    <w:rPr>
      <w:sz w:val="24"/>
    </w:rPr>
  </w:style>
  <w:style w:type="paragraph" w:customStyle="1" w:styleId="388">
    <w:name w:val="Цветная заливка - Акцент 11"/>
    <w:qFormat/>
    <w:uiPriority w:val="7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389">
    <w:name w:val="÷¬__ ÷¬__ ÷¬__ ÷¬__"/>
    <w:basedOn w:val="1"/>
    <w:qFormat/>
    <w:uiPriority w:val="99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390">
    <w:name w:val="P16"/>
    <w:basedOn w:val="1"/>
    <w:qFormat/>
    <w:uiPriority w:val="99"/>
    <w:pPr>
      <w:widowControl w:val="0"/>
      <w:adjustRightInd w:val="0"/>
      <w:jc w:val="center"/>
    </w:pPr>
    <w:rPr>
      <w:rFonts w:eastAsia="SimSun1"/>
      <w:b/>
      <w:sz w:val="24"/>
    </w:rPr>
  </w:style>
  <w:style w:type="paragraph" w:customStyle="1" w:styleId="391">
    <w:name w:val="P59"/>
    <w:basedOn w:val="1"/>
    <w:qFormat/>
    <w:uiPriority w:val="99"/>
    <w:pPr>
      <w:widowControl w:val="0"/>
      <w:tabs>
        <w:tab w:val="left" w:pos="-3420"/>
      </w:tabs>
      <w:adjustRightInd w:val="0"/>
      <w:jc w:val="center"/>
    </w:pPr>
    <w:rPr>
      <w:sz w:val="24"/>
    </w:rPr>
  </w:style>
  <w:style w:type="paragraph" w:customStyle="1" w:styleId="392">
    <w:name w:val="P61"/>
    <w:basedOn w:val="1"/>
    <w:qFormat/>
    <w:uiPriority w:val="99"/>
    <w:pPr>
      <w:widowControl w:val="0"/>
      <w:tabs>
        <w:tab w:val="left" w:pos="-3420"/>
      </w:tabs>
      <w:adjustRightInd w:val="0"/>
      <w:jc w:val="center"/>
    </w:pPr>
    <w:rPr>
      <w:sz w:val="28"/>
    </w:rPr>
  </w:style>
  <w:style w:type="paragraph" w:customStyle="1" w:styleId="393">
    <w:name w:val="P103"/>
    <w:basedOn w:val="1"/>
    <w:qFormat/>
    <w:uiPriority w:val="99"/>
    <w:pPr>
      <w:widowControl w:val="0"/>
      <w:tabs>
        <w:tab w:val="left" w:pos="6054"/>
      </w:tabs>
      <w:autoSpaceDE w:val="0"/>
      <w:autoSpaceDN w:val="0"/>
      <w:adjustRightInd w:val="0"/>
      <w:ind w:left="5760"/>
    </w:pPr>
    <w:rPr>
      <w:sz w:val="24"/>
    </w:rPr>
  </w:style>
  <w:style w:type="paragraph" w:customStyle="1" w:styleId="394">
    <w:name w:val="МУ Обычный стиль"/>
    <w:basedOn w:val="1"/>
    <w:qFormat/>
    <w:uiPriority w:val="0"/>
    <w:pPr>
      <w:widowControl w:val="0"/>
      <w:shd w:val="clear" w:color="auto" w:fill="FFFFFF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ind w:firstLine="567"/>
      <w:jc w:val="both"/>
    </w:pPr>
    <w:rPr>
      <w:sz w:val="28"/>
      <w:szCs w:val="28"/>
    </w:rPr>
  </w:style>
  <w:style w:type="paragraph" w:customStyle="1" w:styleId="395">
    <w:name w:val="Стиль8"/>
    <w:basedOn w:val="1"/>
    <w:qFormat/>
    <w:uiPriority w:val="99"/>
    <w:rPr>
      <w:rFonts w:eastAsia="Calibri"/>
      <w:sz w:val="28"/>
      <w:szCs w:val="28"/>
    </w:rPr>
  </w:style>
  <w:style w:type="character" w:customStyle="1" w:styleId="396">
    <w:name w:val="Основной текст с отступом 2 Знак1"/>
    <w:basedOn w:val="11"/>
    <w:semiHidden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97">
    <w:name w:val="T3"/>
    <w:qFormat/>
    <w:uiPriority w:val="0"/>
    <w:rPr>
      <w:sz w:val="24"/>
    </w:rPr>
  </w:style>
  <w:style w:type="character" w:customStyle="1" w:styleId="398">
    <w:name w:val="Основной текст с отступом 3 Знак1"/>
    <w:basedOn w:val="11"/>
    <w:semiHidden/>
    <w:qFormat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399">
    <w:name w:val="blk"/>
    <w:qFormat/>
    <w:uiPriority w:val="0"/>
  </w:style>
  <w:style w:type="table" w:customStyle="1" w:styleId="400">
    <w:name w:val="Сетка таблицы43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4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Сетка таблицы45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3">
    <w:name w:val="xl1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404">
    <w:name w:val="xl1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05">
    <w:name w:val="xl18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06">
    <w:name w:val="xl181"/>
    <w:basedOn w:val="1"/>
    <w:qFormat/>
    <w:uiPriority w:val="0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07">
    <w:name w:val="xl1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08">
    <w:name w:val="xl1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09">
    <w:name w:val="xl1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0">
    <w:name w:val="xl185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1">
    <w:name w:val="xl186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2">
    <w:name w:val="xl1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3">
    <w:name w:val="xl1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14">
    <w:name w:val="xl189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5">
    <w:name w:val="xl190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6">
    <w:name w:val="xl19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7">
    <w:name w:val="xl192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8">
    <w:name w:val="xl19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9">
    <w:name w:val="xl194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0">
    <w:name w:val="xl19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1">
    <w:name w:val="xl1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2">
    <w:name w:val="xl19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23">
    <w:name w:val="xl198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4">
    <w:name w:val="xl199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25">
    <w:name w:val="xl20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6">
    <w:name w:val="xl2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7">
    <w:name w:val="xl20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8">
    <w:name w:val="xl20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9">
    <w:name w:val="xl204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30">
    <w:name w:val="xl205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31">
    <w:name w:val="xl20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432">
    <w:name w:val="xl207"/>
    <w:basedOn w:val="1"/>
    <w:qFormat/>
    <w:uiPriority w:val="0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433">
    <w:name w:val="xl208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434">
    <w:name w:val="xl20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435">
    <w:name w:val="xl210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436">
    <w:name w:val="xl211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437">
    <w:name w:val="font6"/>
    <w:basedOn w:val="1"/>
    <w:qFormat/>
    <w:uiPriority w:val="0"/>
    <w:pPr>
      <w:spacing w:before="100" w:beforeAutospacing="1" w:after="100" w:afterAutospacing="1"/>
    </w:pPr>
    <w:rPr>
      <w:sz w:val="26"/>
      <w:szCs w:val="26"/>
    </w:rPr>
  </w:style>
  <w:style w:type="character" w:customStyle="1" w:styleId="438">
    <w:name w:val="Заголовок 7 Знак"/>
    <w:basedOn w:val="11"/>
    <w:link w:val="8"/>
    <w:semiHidden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439">
    <w:name w:val="Заголовок 9 Знак"/>
    <w:basedOn w:val="11"/>
    <w:link w:val="10"/>
    <w:semiHidden/>
    <w:qFormat/>
    <w:uiPriority w:val="9"/>
    <w:rPr>
      <w:rFonts w:ascii="Arial" w:hAnsi="Arial" w:eastAsia="Times New Roman" w:cs="Arial"/>
      <w:lang w:eastAsia="ru-RU"/>
    </w:rPr>
  </w:style>
  <w:style w:type="character" w:customStyle="1" w:styleId="440">
    <w:name w:val="Заголовок 1 Знак1"/>
    <w:qFormat/>
    <w:uiPriority w:val="9"/>
    <w:rPr>
      <w:rFonts w:hint="default" w:ascii="Times New Roman" w:hAnsi="Times New Roman" w:eastAsia="Times New Roman" w:cs="Times New Roman"/>
      <w:b/>
      <w:bCs/>
      <w:caps/>
      <w:kern w:val="28"/>
      <w:sz w:val="26"/>
      <w:szCs w:val="26"/>
      <w:lang w:eastAsia="en-US"/>
    </w:rPr>
  </w:style>
  <w:style w:type="character" w:customStyle="1" w:styleId="441">
    <w:name w:val="Заголовок 2 Знак2"/>
    <w:basedOn w:val="11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442">
    <w:name w:val="Заголовок 3 Знак1"/>
    <w:basedOn w:val="11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2"/>
      <w:szCs w:val="22"/>
      <w14:textFill>
        <w14:solidFill>
          <w14:schemeClr w14:val="accent1"/>
        </w14:solidFill>
      </w14:textFill>
    </w:rPr>
  </w:style>
  <w:style w:type="character" w:customStyle="1" w:styleId="443">
    <w:name w:val="Оглавление 1 Знак"/>
    <w:link w:val="39"/>
    <w:qFormat/>
    <w:locked/>
    <w:uiPriority w:val="39"/>
    <w:rPr>
      <w:rFonts w:ascii="Times New Roman" w:hAnsi="Times New Roman" w:eastAsia="Times New Roman" w:cs="Times New Roman"/>
    </w:rPr>
  </w:style>
  <w:style w:type="character" w:customStyle="1" w:styleId="444">
    <w:name w:val="Оглавление 2 Знак"/>
    <w:link w:val="42"/>
    <w:qFormat/>
    <w:locked/>
    <w:uiPriority w:val="39"/>
    <w:rPr>
      <w:rFonts w:ascii="Times New Roman" w:hAnsi="Times New Roman" w:eastAsia="Times New Roman" w:cs="Times New Roman"/>
    </w:rPr>
  </w:style>
  <w:style w:type="character" w:customStyle="1" w:styleId="445">
    <w:name w:val="Оглавление 3 Знак"/>
    <w:link w:val="41"/>
    <w:qFormat/>
    <w:locked/>
    <w:uiPriority w:val="39"/>
    <w:rPr>
      <w:rFonts w:ascii="Times New Roman" w:hAnsi="Times New Roman" w:eastAsia="Times New Roman" w:cs="Times New Roman"/>
    </w:rPr>
  </w:style>
  <w:style w:type="character" w:customStyle="1" w:styleId="446">
    <w:name w:val="Название объекта Знак"/>
    <w:link w:val="28"/>
    <w:qFormat/>
    <w:locked/>
    <w:uiPriority w:val="35"/>
    <w:rPr>
      <w:rFonts w:ascii="Times New Roman" w:hAnsi="Times New Roman" w:eastAsia="Times New Roman" w:cs="Times New Roman"/>
      <w:b/>
      <w:bCs/>
      <w:caps/>
      <w:spacing w:val="-20"/>
      <w:sz w:val="30"/>
      <w:szCs w:val="20"/>
      <w:lang w:eastAsia="ru-RU"/>
    </w:rPr>
  </w:style>
  <w:style w:type="character" w:customStyle="1" w:styleId="447">
    <w:name w:val="Маркированный список Знак"/>
    <w:link w:val="46"/>
    <w:semiHidden/>
    <w:qFormat/>
    <w:locked/>
    <w:uiPriority w:val="0"/>
    <w:rPr>
      <w:rFonts w:eastAsia="Calibri" w:cs="Times New Roman"/>
    </w:rPr>
  </w:style>
  <w:style w:type="character" w:customStyle="1" w:styleId="448">
    <w:name w:val="Схема документа Знак"/>
    <w:basedOn w:val="11"/>
    <w:link w:val="31"/>
    <w:qFormat/>
    <w:uiPriority w:val="99"/>
    <w:rPr>
      <w:rFonts w:ascii="Tahoma" w:hAnsi="Tahoma" w:eastAsia="Times New Roman" w:cs="Tahoma"/>
      <w:sz w:val="20"/>
      <w:szCs w:val="20"/>
      <w:shd w:val="clear" w:color="auto" w:fill="000080"/>
      <w:lang w:eastAsia="ru-RU"/>
    </w:rPr>
  </w:style>
  <w:style w:type="paragraph" w:customStyle="1" w:styleId="449">
    <w:name w:val="Revision"/>
    <w:semiHidden/>
    <w:qFormat/>
    <w:uiPriority w:val="99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customStyle="1" w:styleId="450">
    <w:name w:val="Стиль1_ГЛАВА Знак"/>
    <w:link w:val="451"/>
    <w:semiHidden/>
    <w:qFormat/>
    <w:locked/>
    <w:uiPriority w:val="99"/>
    <w:rPr>
      <w:rFonts w:ascii="Times New Roman" w:hAnsi="Times New Roman" w:cs="Times New Roman"/>
      <w:b/>
      <w:bCs/>
      <w:caps/>
      <w:kern w:val="28"/>
      <w:sz w:val="28"/>
      <w:szCs w:val="28"/>
    </w:rPr>
  </w:style>
  <w:style w:type="paragraph" w:customStyle="1" w:styleId="451">
    <w:name w:val="Стиль1_ГЛАВА"/>
    <w:basedOn w:val="2"/>
    <w:link w:val="450"/>
    <w:semiHidden/>
    <w:qFormat/>
    <w:uiPriority w:val="99"/>
    <w:pPr>
      <w:keepNext w:val="0"/>
      <w:pageBreakBefore/>
      <w:numPr>
        <w:ilvl w:val="0"/>
        <w:numId w:val="5"/>
      </w:numPr>
      <w:tabs>
        <w:tab w:val="left" w:pos="1560"/>
      </w:tabs>
      <w:suppressAutoHyphens/>
      <w:overflowPunct/>
      <w:autoSpaceDE/>
      <w:autoSpaceDN/>
      <w:adjustRightInd/>
      <w:spacing w:before="120" w:after="240"/>
      <w:textAlignment w:val="auto"/>
    </w:pPr>
    <w:rPr>
      <w:rFonts w:eastAsiaTheme="minorHAnsi"/>
      <w:caps/>
      <w:kern w:val="28"/>
      <w:sz w:val="28"/>
      <w:szCs w:val="28"/>
      <w:lang w:eastAsia="en-US"/>
    </w:rPr>
  </w:style>
  <w:style w:type="character" w:customStyle="1" w:styleId="452">
    <w:name w:val="Текст-2 Знак"/>
    <w:link w:val="453"/>
    <w:semiHidden/>
    <w:qFormat/>
    <w:locked/>
    <w:uiPriority w:val="0"/>
    <w:rPr>
      <w:rFonts w:ascii="Times New Roman CYR" w:hAnsi="Times New Roman CYR" w:cs="Times New Roman CYR"/>
      <w:sz w:val="26"/>
      <w:szCs w:val="26"/>
    </w:rPr>
  </w:style>
  <w:style w:type="paragraph" w:customStyle="1" w:styleId="453">
    <w:name w:val="Текст-2"/>
    <w:basedOn w:val="1"/>
    <w:link w:val="452"/>
    <w:semiHidden/>
    <w:qFormat/>
    <w:uiPriority w:val="0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 w:cs="Times New Roman CYR" w:eastAsiaTheme="minorHAnsi"/>
      <w:sz w:val="26"/>
      <w:szCs w:val="26"/>
      <w:lang w:eastAsia="en-US"/>
    </w:rPr>
  </w:style>
  <w:style w:type="character" w:customStyle="1" w:styleId="454">
    <w:name w:val="мой текст Знак"/>
    <w:link w:val="455"/>
    <w:semiHidden/>
    <w:qFormat/>
    <w:locked/>
    <w:uiPriority w:val="99"/>
    <w:rPr>
      <w:rFonts w:ascii="Arial" w:hAnsi="Arial" w:cs="Arial"/>
      <w:sz w:val="24"/>
      <w:lang w:eastAsia="ar-SA"/>
    </w:rPr>
  </w:style>
  <w:style w:type="paragraph" w:customStyle="1" w:styleId="455">
    <w:name w:val="мой текст"/>
    <w:basedOn w:val="1"/>
    <w:link w:val="454"/>
    <w:semiHidden/>
    <w:qFormat/>
    <w:uiPriority w:val="99"/>
    <w:pPr>
      <w:spacing w:line="360" w:lineRule="auto"/>
      <w:ind w:firstLine="709"/>
      <w:jc w:val="both"/>
    </w:pPr>
    <w:rPr>
      <w:rFonts w:ascii="Arial" w:hAnsi="Arial" w:cs="Arial" w:eastAsiaTheme="minorHAnsi"/>
      <w:sz w:val="24"/>
      <w:szCs w:val="22"/>
      <w:lang w:eastAsia="ar-SA"/>
    </w:rPr>
  </w:style>
  <w:style w:type="character" w:customStyle="1" w:styleId="456">
    <w:name w:val="Стиль2_Часть Знак"/>
    <w:link w:val="457"/>
    <w:semiHidden/>
    <w:qFormat/>
    <w:locked/>
    <w:uiPriority w:val="99"/>
    <w:rPr>
      <w:rFonts w:ascii="Times New Roman" w:hAnsi="Times New Roman" w:cs="Times New Roman"/>
      <w:b/>
      <w:bCs/>
      <w:kern w:val="28"/>
      <w:sz w:val="24"/>
      <w:szCs w:val="26"/>
    </w:rPr>
  </w:style>
  <w:style w:type="paragraph" w:customStyle="1" w:styleId="457">
    <w:name w:val="Стиль2_Часть"/>
    <w:basedOn w:val="3"/>
    <w:link w:val="456"/>
    <w:semiHidden/>
    <w:qFormat/>
    <w:uiPriority w:val="99"/>
    <w:pPr>
      <w:keepNext w:val="0"/>
      <w:numPr>
        <w:ilvl w:val="1"/>
        <w:numId w:val="6"/>
      </w:numPr>
      <w:suppressAutoHyphens/>
      <w:spacing w:before="120" w:after="240"/>
      <w:jc w:val="left"/>
    </w:pPr>
    <w:rPr>
      <w:rFonts w:eastAsiaTheme="minorHAnsi"/>
      <w:b/>
      <w:bCs/>
      <w:kern w:val="28"/>
      <w:sz w:val="24"/>
      <w:szCs w:val="26"/>
      <w:lang w:eastAsia="en-US"/>
    </w:rPr>
  </w:style>
  <w:style w:type="character" w:customStyle="1" w:styleId="458">
    <w:name w:val="Стиль3_Подпункты Знак"/>
    <w:link w:val="459"/>
    <w:semiHidden/>
    <w:qFormat/>
    <w:locked/>
    <w:uiPriority w:val="99"/>
    <w:rPr>
      <w:rFonts w:ascii="Times New Roman" w:hAnsi="Times New Roman" w:cs="Times New Roman"/>
      <w:b/>
      <w:bCs/>
      <w:kern w:val="28"/>
      <w:sz w:val="24"/>
      <w:szCs w:val="26"/>
    </w:rPr>
  </w:style>
  <w:style w:type="paragraph" w:customStyle="1" w:styleId="459">
    <w:name w:val="Стиль3_Подпункты"/>
    <w:basedOn w:val="3"/>
    <w:link w:val="458"/>
    <w:semiHidden/>
    <w:qFormat/>
    <w:uiPriority w:val="99"/>
    <w:pPr>
      <w:keepNext w:val="0"/>
      <w:numPr>
        <w:ilvl w:val="2"/>
        <w:numId w:val="6"/>
      </w:numPr>
      <w:suppressAutoHyphens/>
      <w:spacing w:before="120" w:after="240"/>
      <w:jc w:val="left"/>
    </w:pPr>
    <w:rPr>
      <w:rFonts w:eastAsiaTheme="minorHAnsi"/>
      <w:b/>
      <w:bCs/>
      <w:kern w:val="28"/>
      <w:sz w:val="24"/>
      <w:szCs w:val="26"/>
      <w:lang w:eastAsia="en-US"/>
    </w:rPr>
  </w:style>
  <w:style w:type="character" w:customStyle="1" w:styleId="460">
    <w:name w:val="заголовок таблицы Знак Знак"/>
    <w:link w:val="461"/>
    <w:semiHidden/>
    <w:qFormat/>
    <w:locked/>
    <w:uiPriority w:val="0"/>
    <w:rPr>
      <w:rFonts w:ascii="Times New Roman" w:hAnsi="Times New Roman" w:cs="Times New Roman"/>
      <w:b/>
      <w:sz w:val="24"/>
      <w:szCs w:val="24"/>
    </w:rPr>
  </w:style>
  <w:style w:type="paragraph" w:customStyle="1" w:styleId="461">
    <w:name w:val="заголовок таблицы"/>
    <w:basedOn w:val="1"/>
    <w:link w:val="460"/>
    <w:semiHidden/>
    <w:qFormat/>
    <w:uiPriority w:val="0"/>
    <w:pPr>
      <w:keepNext/>
      <w:keepLines/>
      <w:widowControl w:val="0"/>
      <w:tabs>
        <w:tab w:val="left" w:pos="1560"/>
        <w:tab w:val="left" w:pos="11482"/>
      </w:tabs>
      <w:suppressAutoHyphens/>
      <w:spacing w:before="120" w:after="120"/>
      <w:ind w:left="2127" w:hanging="1560"/>
      <w:contextualSpacing/>
      <w:jc w:val="both"/>
    </w:pPr>
    <w:rPr>
      <w:rFonts w:eastAsiaTheme="minorHAnsi"/>
      <w:b/>
      <w:sz w:val="24"/>
      <w:szCs w:val="24"/>
      <w:lang w:eastAsia="en-US"/>
    </w:rPr>
  </w:style>
  <w:style w:type="character" w:customStyle="1" w:styleId="462">
    <w:name w:val="Обычный 13 Знак5"/>
    <w:link w:val="463"/>
    <w:semiHidden/>
    <w:qFormat/>
    <w:locked/>
    <w:uiPriority w:val="0"/>
    <w:rPr>
      <w:rFonts w:ascii="Times New Roman" w:hAnsi="Times New Roman" w:cs="Times New Roman"/>
      <w:sz w:val="26"/>
      <w:szCs w:val="26"/>
    </w:rPr>
  </w:style>
  <w:style w:type="paragraph" w:customStyle="1" w:styleId="463">
    <w:name w:val="Обычный 13"/>
    <w:basedOn w:val="1"/>
    <w:link w:val="462"/>
    <w:semiHidden/>
    <w:qFormat/>
    <w:uiPriority w:val="0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/>
      <w:ind w:firstLine="567"/>
      <w:jc w:val="both"/>
    </w:pPr>
    <w:rPr>
      <w:rFonts w:eastAsiaTheme="minorHAnsi"/>
      <w:sz w:val="26"/>
      <w:szCs w:val="26"/>
    </w:rPr>
  </w:style>
  <w:style w:type="character" w:customStyle="1" w:styleId="464">
    <w:name w:val="заголовок табл Знак1"/>
    <w:link w:val="465"/>
    <w:semiHidden/>
    <w:qFormat/>
    <w:locked/>
    <w:uiPriority w:val="99"/>
    <w:rPr>
      <w:rFonts w:ascii="Times New Roman" w:hAnsi="Times New Roman" w:cs="Times New Roman"/>
      <w:b/>
      <w:bCs/>
      <w:sz w:val="24"/>
      <w:szCs w:val="24"/>
    </w:rPr>
  </w:style>
  <w:style w:type="paragraph" w:customStyle="1" w:styleId="465">
    <w:name w:val="заголовок табл"/>
    <w:basedOn w:val="1"/>
    <w:link w:val="464"/>
    <w:semiHidden/>
    <w:qFormat/>
    <w:uiPriority w:val="99"/>
    <w:pPr>
      <w:keepNext/>
      <w:numPr>
        <w:ilvl w:val="0"/>
        <w:numId w:val="7"/>
      </w:numPr>
      <w:suppressLineNumbers/>
      <w:tabs>
        <w:tab w:val="left" w:leader="dot" w:pos="9356"/>
      </w:tabs>
      <w:suppressAutoHyphens/>
      <w:spacing w:before="120" w:after="120"/>
      <w:jc w:val="center"/>
    </w:pPr>
    <w:rPr>
      <w:rFonts w:eastAsiaTheme="minorHAnsi"/>
      <w:b/>
      <w:bCs/>
      <w:sz w:val="24"/>
      <w:szCs w:val="24"/>
      <w:lang w:eastAsia="en-US"/>
    </w:rPr>
  </w:style>
  <w:style w:type="character" w:customStyle="1" w:styleId="466">
    <w:name w:val="Заголовок табл. Знак"/>
    <w:link w:val="467"/>
    <w:semiHidden/>
    <w:qFormat/>
    <w:locked/>
    <w:uiPriority w:val="99"/>
    <w:rPr>
      <w:rFonts w:ascii="Times New Roman" w:hAnsi="Times New Roman" w:cs="Times New Roman"/>
      <w:b/>
      <w:sz w:val="24"/>
    </w:rPr>
  </w:style>
  <w:style w:type="paragraph" w:customStyle="1" w:styleId="467">
    <w:name w:val="Заголовок табл."/>
    <w:basedOn w:val="465"/>
    <w:link w:val="466"/>
    <w:semiHidden/>
    <w:qFormat/>
    <w:uiPriority w:val="99"/>
    <w:pPr>
      <w:widowControl w:val="0"/>
      <w:tabs>
        <w:tab w:val="right" w:pos="-3969"/>
        <w:tab w:val="left" w:pos="426"/>
        <w:tab w:val="left" w:pos="567"/>
        <w:tab w:val="left" w:pos="3686"/>
        <w:tab w:val="left" w:pos="5387"/>
        <w:tab w:val="left" w:pos="5670"/>
        <w:tab w:val="clear" w:pos="9356"/>
      </w:tabs>
      <w:suppressAutoHyphens w:val="0"/>
    </w:pPr>
    <w:rPr>
      <w:bCs w:val="0"/>
      <w:szCs w:val="22"/>
    </w:rPr>
  </w:style>
  <w:style w:type="character" w:customStyle="1" w:styleId="468">
    <w:name w:val="Подрисуночная надпись Знак Знак"/>
    <w:link w:val="469"/>
    <w:semiHidden/>
    <w:qFormat/>
    <w:locked/>
    <w:uiPriority w:val="9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469">
    <w:name w:val="Подрисуночная надпись"/>
    <w:basedOn w:val="1"/>
    <w:link w:val="468"/>
    <w:semiHidden/>
    <w:qFormat/>
    <w:uiPriority w:val="99"/>
    <w:pPr>
      <w:numPr>
        <w:ilvl w:val="0"/>
        <w:numId w:val="8"/>
      </w:numPr>
      <w:suppressLineNumbers/>
      <w:suppressAutoHyphens/>
      <w:spacing w:before="120" w:after="240"/>
      <w:jc w:val="both"/>
    </w:pPr>
    <w:rPr>
      <w:rFonts w:eastAsiaTheme="minorHAnsi"/>
      <w:b/>
      <w:bCs/>
      <w:sz w:val="24"/>
      <w:szCs w:val="24"/>
    </w:rPr>
  </w:style>
  <w:style w:type="character" w:customStyle="1" w:styleId="470">
    <w:name w:val="Заголовок рис. Знак"/>
    <w:link w:val="471"/>
    <w:semiHidden/>
    <w:qFormat/>
    <w:locked/>
    <w:uiPriority w:val="99"/>
    <w:rPr>
      <w:rFonts w:ascii="Times New Roman" w:hAnsi="Times New Roman" w:cs="Times New Roman"/>
      <w:b/>
      <w:sz w:val="24"/>
      <w:lang w:eastAsia="ru-RU"/>
    </w:rPr>
  </w:style>
  <w:style w:type="paragraph" w:customStyle="1" w:styleId="471">
    <w:name w:val="Заголовок рис."/>
    <w:basedOn w:val="469"/>
    <w:link w:val="470"/>
    <w:semiHidden/>
    <w:qFormat/>
    <w:uiPriority w:val="99"/>
    <w:pPr>
      <w:tabs>
        <w:tab w:val="left" w:pos="709"/>
        <w:tab w:val="left" w:pos="1134"/>
      </w:tabs>
      <w:suppressAutoHyphens w:val="0"/>
      <w:spacing w:before="60"/>
    </w:pPr>
    <w:rPr>
      <w:bCs w:val="0"/>
      <w:szCs w:val="22"/>
    </w:rPr>
  </w:style>
  <w:style w:type="paragraph" w:customStyle="1" w:styleId="472">
    <w:name w:val="Обычный 13 Знак3"/>
    <w:basedOn w:val="1"/>
    <w:semiHidden/>
    <w:qFormat/>
    <w:uiPriority w:val="99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jc w:val="both"/>
    </w:pPr>
    <w:rPr>
      <w:sz w:val="26"/>
      <w:szCs w:val="26"/>
    </w:rPr>
  </w:style>
  <w:style w:type="character" w:customStyle="1" w:styleId="473">
    <w:name w:val="Обычный 13 Знак Знак3"/>
    <w:link w:val="474"/>
    <w:semiHidden/>
    <w:qFormat/>
    <w:locked/>
    <w:uiPriority w:val="0"/>
    <w:rPr>
      <w:rFonts w:ascii="Times New Roman" w:hAnsi="Times New Roman" w:cs="Times New Roman"/>
      <w:sz w:val="26"/>
    </w:rPr>
  </w:style>
  <w:style w:type="paragraph" w:customStyle="1" w:styleId="474">
    <w:name w:val="Обычный 13 Знак"/>
    <w:basedOn w:val="1"/>
    <w:link w:val="473"/>
    <w:semiHidden/>
    <w:qFormat/>
    <w:uiPriority w:val="0"/>
    <w:pPr>
      <w:keepNext/>
      <w:keepLines/>
      <w:suppressLineNumbers/>
      <w:tabs>
        <w:tab w:val="left" w:leader="dot" w:pos="9356"/>
      </w:tabs>
      <w:suppressAutoHyphens/>
      <w:spacing w:before="60" w:after="40"/>
      <w:ind w:left="245" w:firstLine="567"/>
      <w:jc w:val="both"/>
    </w:pPr>
    <w:rPr>
      <w:rFonts w:eastAsiaTheme="minorHAnsi"/>
      <w:sz w:val="26"/>
      <w:szCs w:val="22"/>
      <w:lang w:eastAsia="en-US"/>
    </w:rPr>
  </w:style>
  <w:style w:type="paragraph" w:customStyle="1" w:styleId="475">
    <w:name w:val="Smart View"/>
    <w:basedOn w:val="1"/>
    <w:semiHidden/>
    <w:qFormat/>
    <w:uiPriority w:val="99"/>
    <w:pPr>
      <w:contextualSpacing/>
    </w:pPr>
    <w:rPr>
      <w:rFonts w:ascii="Arial" w:hAnsi="Arial" w:eastAsia="Calibri"/>
      <w:lang w:val="en-US" w:eastAsia="en-US"/>
    </w:rPr>
  </w:style>
  <w:style w:type="paragraph" w:customStyle="1" w:styleId="476">
    <w:name w:val="Smart View 3"/>
    <w:basedOn w:val="1"/>
    <w:semiHidden/>
    <w:qFormat/>
    <w:uiPriority w:val="99"/>
    <w:pPr>
      <w:keepNext/>
      <w:keepLines/>
      <w:contextualSpacing/>
    </w:pPr>
    <w:rPr>
      <w:rFonts w:ascii="Arial" w:hAnsi="Arial"/>
      <w:b/>
      <w:bCs/>
      <w:sz w:val="24"/>
      <w:szCs w:val="28"/>
      <w:lang w:val="en-US" w:eastAsia="en-US"/>
    </w:rPr>
  </w:style>
  <w:style w:type="paragraph" w:customStyle="1" w:styleId="477">
    <w:name w:val="txt1"/>
    <w:basedOn w:val="1"/>
    <w:semiHidden/>
    <w:qFormat/>
    <w:uiPriority w:val="99"/>
    <w:pPr>
      <w:spacing w:before="45" w:after="45"/>
      <w:ind w:left="20" w:right="20" w:firstLine="400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478">
    <w:name w:val="1. Заголовок Знак"/>
    <w:link w:val="479"/>
    <w:semiHidden/>
    <w:qFormat/>
    <w:locked/>
    <w:uiPriority w:val="0"/>
    <w:rPr>
      <w:rFonts w:ascii="Times New Roman" w:hAnsi="Times New Roman" w:cs="Times New Roman"/>
      <w:b/>
      <w:caps/>
      <w:kern w:val="28"/>
      <w:sz w:val="28"/>
    </w:rPr>
  </w:style>
  <w:style w:type="paragraph" w:customStyle="1" w:styleId="479">
    <w:name w:val="1. Заголовок"/>
    <w:basedOn w:val="2"/>
    <w:link w:val="478"/>
    <w:semiHidden/>
    <w:qFormat/>
    <w:uiPriority w:val="0"/>
    <w:pPr>
      <w:keepLines/>
      <w:suppressLineNumbers/>
      <w:tabs>
        <w:tab w:val="left" w:pos="643"/>
        <w:tab w:val="left" w:leader="dot" w:pos="9356"/>
      </w:tabs>
      <w:suppressAutoHyphens/>
      <w:overflowPunct/>
      <w:autoSpaceDE/>
      <w:autoSpaceDN/>
      <w:adjustRightInd/>
      <w:spacing w:before="120" w:after="120"/>
      <w:ind w:left="643" w:hanging="360"/>
      <w:textAlignment w:val="auto"/>
    </w:pPr>
    <w:rPr>
      <w:rFonts w:eastAsiaTheme="minorHAnsi"/>
      <w:bCs w:val="0"/>
      <w:caps/>
      <w:kern w:val="28"/>
      <w:sz w:val="28"/>
      <w:szCs w:val="22"/>
    </w:rPr>
  </w:style>
  <w:style w:type="paragraph" w:customStyle="1" w:styleId="480">
    <w:name w:val="Рис-1"/>
    <w:basedOn w:val="469"/>
    <w:semiHidden/>
    <w:qFormat/>
    <w:uiPriority w:val="99"/>
    <w:pPr>
      <w:keepNext/>
      <w:keepLines/>
      <w:numPr>
        <w:ilvl w:val="0"/>
        <w:numId w:val="9"/>
      </w:numPr>
      <w:suppressLineNumbers w:val="0"/>
      <w:tabs>
        <w:tab w:val="left" w:pos="540"/>
        <w:tab w:val="left" w:pos="851"/>
        <w:tab w:val="left" w:pos="1209"/>
        <w:tab w:val="left" w:pos="1350"/>
        <w:tab w:val="left" w:pos="1440"/>
        <w:tab w:val="left" w:pos="1710"/>
      </w:tabs>
      <w:spacing w:before="0" w:after="0"/>
      <w:ind w:left="0" w:firstLine="170"/>
      <w:jc w:val="center"/>
    </w:pPr>
  </w:style>
  <w:style w:type="character" w:customStyle="1" w:styleId="481">
    <w:name w:val="отчетный Знак"/>
    <w:link w:val="482"/>
    <w:semiHidden/>
    <w:qFormat/>
    <w:locked/>
    <w:uiPriority w:val="0"/>
    <w:rPr>
      <w:rFonts w:ascii="Times New Roman CYR" w:hAnsi="Times New Roman CYR" w:cs="Times New Roman CYR"/>
      <w:sz w:val="26"/>
      <w:szCs w:val="26"/>
    </w:rPr>
  </w:style>
  <w:style w:type="paragraph" w:customStyle="1" w:styleId="482">
    <w:name w:val="отчетный"/>
    <w:basedOn w:val="1"/>
    <w:link w:val="481"/>
    <w:semiHidden/>
    <w:qFormat/>
    <w:uiPriority w:val="0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 w:cs="Times New Roman CYR" w:eastAsiaTheme="minorHAnsi"/>
      <w:sz w:val="26"/>
      <w:szCs w:val="26"/>
    </w:rPr>
  </w:style>
  <w:style w:type="character" w:customStyle="1" w:styleId="483">
    <w:name w:val="ТЕКСТ Знак"/>
    <w:link w:val="484"/>
    <w:semiHidden/>
    <w:qFormat/>
    <w:locked/>
    <w:uiPriority w:val="0"/>
    <w:rPr>
      <w:rFonts w:ascii="Times New Roman" w:hAnsi="Times New Roman" w:cs="Times New Roman"/>
      <w:sz w:val="26"/>
    </w:rPr>
  </w:style>
  <w:style w:type="paragraph" w:customStyle="1" w:styleId="484">
    <w:name w:val="ТЕКСТ"/>
    <w:basedOn w:val="1"/>
    <w:link w:val="483"/>
    <w:semiHidden/>
    <w:qFormat/>
    <w:uiPriority w:val="0"/>
    <w:pPr>
      <w:keepNext/>
      <w:widowControl w:val="0"/>
      <w:suppressAutoHyphens/>
      <w:spacing w:before="120" w:after="120" w:line="360" w:lineRule="auto"/>
      <w:ind w:right="-108" w:firstLine="720"/>
      <w:jc w:val="both"/>
    </w:pPr>
    <w:rPr>
      <w:rFonts w:eastAsiaTheme="minorHAnsi"/>
      <w:sz w:val="26"/>
      <w:szCs w:val="22"/>
    </w:rPr>
  </w:style>
  <w:style w:type="paragraph" w:customStyle="1" w:styleId="485">
    <w:name w:val="Рис.1. Подрисуночная надпись"/>
    <w:basedOn w:val="1"/>
    <w:semiHidden/>
    <w:qFormat/>
    <w:uiPriority w:val="99"/>
    <w:pPr>
      <w:keepNext/>
      <w:numPr>
        <w:ilvl w:val="0"/>
        <w:numId w:val="10"/>
      </w:numPr>
      <w:suppressLineNumbers/>
      <w:tabs>
        <w:tab w:val="left" w:pos="851"/>
        <w:tab w:val="left" w:leader="dot" w:pos="9356"/>
      </w:tabs>
      <w:suppressAutoHyphens/>
      <w:jc w:val="center"/>
    </w:pPr>
    <w:rPr>
      <w:b/>
      <w:bCs/>
      <w:sz w:val="24"/>
      <w:szCs w:val="24"/>
    </w:rPr>
  </w:style>
  <w:style w:type="paragraph" w:customStyle="1" w:styleId="486">
    <w:name w:val="Стиль Рис.1. Подрисуночная надпись + полужирный"/>
    <w:basedOn w:val="1"/>
    <w:semiHidden/>
    <w:qFormat/>
    <w:uiPriority w:val="99"/>
    <w:pPr>
      <w:keepNext/>
      <w:numPr>
        <w:ilvl w:val="0"/>
        <w:numId w:val="11"/>
      </w:numPr>
      <w:suppressLineNumbers/>
      <w:tabs>
        <w:tab w:val="left" w:pos="851"/>
        <w:tab w:val="left" w:leader="dot" w:pos="9356"/>
      </w:tabs>
      <w:suppressAutoHyphens/>
      <w:jc w:val="center"/>
    </w:pPr>
    <w:rPr>
      <w:b/>
      <w:bCs/>
      <w:sz w:val="24"/>
      <w:szCs w:val="24"/>
    </w:rPr>
  </w:style>
  <w:style w:type="character" w:customStyle="1" w:styleId="487">
    <w:name w:val="Текст-1 Знак1"/>
    <w:link w:val="488"/>
    <w:semiHidden/>
    <w:qFormat/>
    <w:locked/>
    <w:uiPriority w:val="0"/>
    <w:rPr>
      <w:rFonts w:ascii="Times New Roman" w:hAnsi="Times New Roman" w:cs="Times New Roman"/>
      <w:sz w:val="26"/>
    </w:rPr>
  </w:style>
  <w:style w:type="paragraph" w:customStyle="1" w:styleId="488">
    <w:name w:val="Текст-1"/>
    <w:basedOn w:val="484"/>
    <w:link w:val="487"/>
    <w:semiHidden/>
    <w:qFormat/>
    <w:uiPriority w:val="0"/>
    <w:pPr>
      <w:keepNext w:val="0"/>
    </w:pPr>
  </w:style>
  <w:style w:type="character" w:customStyle="1" w:styleId="489">
    <w:name w:val="ТАБЛ. Знак"/>
    <w:link w:val="490"/>
    <w:semiHidden/>
    <w:qFormat/>
    <w:locked/>
    <w:uiPriority w:val="99"/>
    <w:rPr>
      <w:rFonts w:ascii="Times New Roman" w:hAnsi="Times New Roman" w:cs="Times New Roman"/>
      <w:b/>
      <w:sz w:val="26"/>
    </w:rPr>
  </w:style>
  <w:style w:type="paragraph" w:customStyle="1" w:styleId="490">
    <w:name w:val="ТАБЛ."/>
    <w:basedOn w:val="488"/>
    <w:next w:val="488"/>
    <w:link w:val="489"/>
    <w:semiHidden/>
    <w:qFormat/>
    <w:uiPriority w:val="99"/>
    <w:pPr>
      <w:numPr>
        <w:ilvl w:val="0"/>
        <w:numId w:val="12"/>
      </w:numPr>
      <w:jc w:val="left"/>
    </w:pPr>
    <w:rPr>
      <w:b/>
      <w:lang w:eastAsia="en-US"/>
    </w:rPr>
  </w:style>
  <w:style w:type="paragraph" w:customStyle="1" w:styleId="491">
    <w:name w:val="ТАБ 12-Заг."/>
    <w:basedOn w:val="1"/>
    <w:semiHidden/>
    <w:qFormat/>
    <w:uiPriority w:val="99"/>
    <w:pPr>
      <w:widowControl w:val="0"/>
      <w:ind w:left="-57" w:right="-57"/>
      <w:jc w:val="center"/>
    </w:pPr>
    <w:rPr>
      <w:b/>
      <w:sz w:val="24"/>
      <w:szCs w:val="26"/>
    </w:rPr>
  </w:style>
  <w:style w:type="character" w:customStyle="1" w:styleId="492">
    <w:name w:val="Рис. Знак"/>
    <w:link w:val="493"/>
    <w:semiHidden/>
    <w:qFormat/>
    <w:locked/>
    <w:uiPriority w:val="99"/>
    <w:rPr>
      <w:rFonts w:ascii="Times New Roman" w:hAnsi="Times New Roman" w:cs="Times New Roman"/>
      <w:b/>
      <w:sz w:val="26"/>
    </w:rPr>
  </w:style>
  <w:style w:type="paragraph" w:customStyle="1" w:styleId="493">
    <w:name w:val="Рис."/>
    <w:basedOn w:val="490"/>
    <w:next w:val="488"/>
    <w:link w:val="492"/>
    <w:semiHidden/>
    <w:qFormat/>
    <w:uiPriority w:val="99"/>
    <w:pPr>
      <w:numPr>
        <w:ilvl w:val="0"/>
        <w:numId w:val="13"/>
      </w:numPr>
      <w:spacing w:before="0" w:after="0" w:line="240" w:lineRule="auto"/>
    </w:pPr>
  </w:style>
  <w:style w:type="paragraph" w:customStyle="1" w:styleId="494">
    <w:name w:val="Базовый"/>
    <w:semiHidden/>
    <w:qFormat/>
    <w:uiPriority w:val="99"/>
    <w:pPr>
      <w:tabs>
        <w:tab w:val="left" w:pos="708"/>
      </w:tabs>
      <w:suppressAutoHyphens/>
      <w:spacing w:after="200" w:line="276" w:lineRule="auto"/>
    </w:pPr>
    <w:rPr>
      <w:rFonts w:ascii="Times New Roman" w:hAnsi="Times New Roman" w:eastAsia="Calibri" w:cs="Times New Roman"/>
      <w:sz w:val="24"/>
      <w:szCs w:val="20"/>
      <w:lang w:val="ru-RU" w:eastAsia="ru-RU" w:bidi="ar-SA"/>
    </w:rPr>
  </w:style>
  <w:style w:type="paragraph" w:customStyle="1" w:styleId="495">
    <w:name w:val="ТАБ 10-Заг."/>
    <w:basedOn w:val="491"/>
    <w:semiHidden/>
    <w:qFormat/>
    <w:uiPriority w:val="99"/>
    <w:rPr>
      <w:sz w:val="20"/>
    </w:rPr>
  </w:style>
  <w:style w:type="paragraph" w:customStyle="1" w:styleId="496">
    <w:name w:val="Текст1"/>
    <w:basedOn w:val="1"/>
    <w:semiHidden/>
    <w:qFormat/>
    <w:uiPriority w:val="99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eastAsia="SimSun"/>
      <w:sz w:val="28"/>
      <w:szCs w:val="28"/>
      <w:lang w:eastAsia="ar-SA"/>
    </w:rPr>
  </w:style>
  <w:style w:type="paragraph" w:customStyle="1" w:styleId="497">
    <w:name w:val="основной"/>
    <w:basedOn w:val="1"/>
    <w:qFormat/>
    <w:uiPriority w:val="99"/>
    <w:pPr>
      <w:ind w:firstLine="720"/>
      <w:jc w:val="both"/>
    </w:pPr>
    <w:rPr>
      <w:sz w:val="24"/>
    </w:rPr>
  </w:style>
  <w:style w:type="paragraph" w:customStyle="1" w:styleId="498">
    <w:name w:val="Для таблицы (приложения 1)"/>
    <w:basedOn w:val="1"/>
    <w:semiHidden/>
    <w:qFormat/>
    <w:uiPriority w:val="99"/>
    <w:pPr>
      <w:widowControl w:val="0"/>
      <w:adjustRightInd w:val="0"/>
      <w:spacing w:line="240" w:lineRule="atLeast"/>
    </w:pPr>
    <w:rPr>
      <w:rFonts w:ascii="Arial" w:hAnsi="Arial"/>
      <w:bCs/>
      <w:color w:val="000000"/>
      <w:spacing w:val="-5"/>
      <w:sz w:val="18"/>
      <w:szCs w:val="22"/>
      <w:lang w:eastAsia="en-US"/>
    </w:rPr>
  </w:style>
  <w:style w:type="character" w:customStyle="1" w:styleId="499">
    <w:name w:val="_таблица Знак"/>
    <w:link w:val="500"/>
    <w:semiHidden/>
    <w:qFormat/>
    <w:locked/>
    <w:uiPriority w:val="99"/>
    <w:rPr>
      <w:rFonts w:ascii="Times New Roman" w:hAnsi="Times New Roman" w:eastAsia="Calibri" w:cs="Times New Roman"/>
      <w:b/>
      <w:sz w:val="26"/>
      <w:szCs w:val="26"/>
    </w:rPr>
  </w:style>
  <w:style w:type="paragraph" w:customStyle="1" w:styleId="500">
    <w:name w:val="_таблица"/>
    <w:basedOn w:val="1"/>
    <w:link w:val="499"/>
    <w:semiHidden/>
    <w:qFormat/>
    <w:uiPriority w:val="99"/>
    <w:pPr>
      <w:keepNext/>
      <w:keepLines/>
      <w:numPr>
        <w:ilvl w:val="0"/>
        <w:numId w:val="14"/>
      </w:numPr>
      <w:autoSpaceDE w:val="0"/>
      <w:autoSpaceDN w:val="0"/>
      <w:adjustRightInd w:val="0"/>
      <w:spacing w:line="360" w:lineRule="auto"/>
      <w:jc w:val="right"/>
    </w:pPr>
    <w:rPr>
      <w:rFonts w:eastAsia="Calibri"/>
      <w:b/>
      <w:sz w:val="26"/>
      <w:szCs w:val="26"/>
      <w:lang w:eastAsia="en-US"/>
    </w:rPr>
  </w:style>
  <w:style w:type="character" w:customStyle="1" w:styleId="501">
    <w:name w:val="_прилож_ Знак"/>
    <w:link w:val="502"/>
    <w:semiHidden/>
    <w:qFormat/>
    <w:locked/>
    <w:uiPriority w:val="0"/>
    <w:rPr>
      <w:rFonts w:ascii="Times New Roman" w:hAnsi="Times New Roman" w:cs="Times New Roman"/>
      <w:b/>
      <w:bCs/>
      <w:iCs/>
      <w:color w:val="000000"/>
      <w:sz w:val="48"/>
      <w:szCs w:val="28"/>
    </w:rPr>
  </w:style>
  <w:style w:type="paragraph" w:customStyle="1" w:styleId="502">
    <w:name w:val="_прилож_"/>
    <w:basedOn w:val="3"/>
    <w:link w:val="501"/>
    <w:semiHidden/>
    <w:qFormat/>
    <w:uiPriority w:val="0"/>
    <w:pPr>
      <w:spacing w:before="240" w:after="60" w:line="360" w:lineRule="auto"/>
      <w:ind w:firstLine="709"/>
    </w:pPr>
    <w:rPr>
      <w:rFonts w:eastAsiaTheme="minorHAnsi"/>
      <w:b/>
      <w:bCs/>
      <w:iCs/>
      <w:color w:val="000000"/>
      <w:sz w:val="48"/>
      <w:szCs w:val="28"/>
      <w:lang w:eastAsia="en-US"/>
    </w:rPr>
  </w:style>
  <w:style w:type="character" w:customStyle="1" w:styleId="503">
    <w:name w:val="_рисунок Знак"/>
    <w:link w:val="504"/>
    <w:semiHidden/>
    <w:qFormat/>
    <w:locked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504">
    <w:name w:val="_рисунок"/>
    <w:basedOn w:val="1"/>
    <w:link w:val="503"/>
    <w:semiHidden/>
    <w:qFormat/>
    <w:uiPriority w:val="99"/>
    <w:pPr>
      <w:numPr>
        <w:ilvl w:val="0"/>
        <w:numId w:val="15"/>
      </w:numPr>
      <w:autoSpaceDE w:val="0"/>
      <w:autoSpaceDN w:val="0"/>
      <w:adjustRightInd w:val="0"/>
      <w:jc w:val="center"/>
    </w:pPr>
    <w:rPr>
      <w:rFonts w:eastAsiaTheme="minorHAnsi"/>
      <w:b/>
      <w:sz w:val="24"/>
      <w:szCs w:val="24"/>
      <w:lang w:eastAsia="en-US"/>
    </w:rPr>
  </w:style>
  <w:style w:type="paragraph" w:customStyle="1" w:styleId="505">
    <w:name w:val="font7"/>
    <w:basedOn w:val="1"/>
    <w:semiHidden/>
    <w:qFormat/>
    <w:uiPriority w:val="99"/>
    <w:pPr>
      <w:spacing w:before="100" w:beforeAutospacing="1" w:after="100" w:afterAutospacing="1"/>
    </w:pPr>
    <w:rPr>
      <w:rFonts w:ascii="Tahoma" w:hAnsi="Tahoma" w:cs="Tahoma"/>
      <w:color w:val="000000"/>
      <w:sz w:val="28"/>
      <w:szCs w:val="28"/>
    </w:rPr>
  </w:style>
  <w:style w:type="paragraph" w:customStyle="1" w:styleId="506">
    <w:name w:val="font8"/>
    <w:basedOn w:val="1"/>
    <w:semiHidden/>
    <w:qFormat/>
    <w:uiPriority w:val="99"/>
    <w:pPr>
      <w:spacing w:before="100" w:beforeAutospacing="1" w:after="100" w:afterAutospacing="1"/>
    </w:pPr>
    <w:rPr>
      <w:rFonts w:ascii="Tahoma" w:hAnsi="Tahoma" w:cs="Tahoma"/>
      <w:color w:val="000000"/>
      <w:sz w:val="24"/>
      <w:szCs w:val="24"/>
    </w:rPr>
  </w:style>
  <w:style w:type="paragraph" w:customStyle="1" w:styleId="507">
    <w:name w:val="font9"/>
    <w:basedOn w:val="1"/>
    <w:semiHidden/>
    <w:qFormat/>
    <w:uiPriority w:val="99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character" w:customStyle="1" w:styleId="508">
    <w:name w:val="1 Знак"/>
    <w:link w:val="509"/>
    <w:semiHidden/>
    <w:qFormat/>
    <w:locked/>
    <w:uiPriority w:val="0"/>
    <w:rPr>
      <w:rFonts w:ascii="Times New Roman" w:hAnsi="Times New Roman" w:cs="Times New Roman"/>
      <w:color w:val="000000"/>
      <w:sz w:val="26"/>
      <w:szCs w:val="26"/>
    </w:rPr>
  </w:style>
  <w:style w:type="paragraph" w:customStyle="1" w:styleId="509">
    <w:name w:val="1"/>
    <w:basedOn w:val="3"/>
    <w:link w:val="508"/>
    <w:semiHidden/>
    <w:qFormat/>
    <w:uiPriority w:val="0"/>
    <w:pPr>
      <w:keepLines/>
      <w:spacing w:before="200" w:line="276" w:lineRule="auto"/>
      <w:jc w:val="left"/>
    </w:pPr>
    <w:rPr>
      <w:rFonts w:eastAsiaTheme="minorHAnsi"/>
      <w:color w:val="000000"/>
      <w:sz w:val="26"/>
      <w:szCs w:val="26"/>
      <w:lang w:eastAsia="en-US"/>
    </w:rPr>
  </w:style>
  <w:style w:type="paragraph" w:customStyle="1" w:styleId="510">
    <w:name w:val="Абзац списка2"/>
    <w:basedOn w:val="1"/>
    <w:semiHidden/>
    <w:qFormat/>
    <w:uiPriority w:val="99"/>
    <w:pPr>
      <w:widowControl w:val="0"/>
      <w:adjustRightInd w:val="0"/>
      <w:spacing w:before="120" w:after="120"/>
      <w:jc w:val="both"/>
    </w:pPr>
    <w:rPr>
      <w:rFonts w:eastAsia="Calibri"/>
      <w:spacing w:val="-5"/>
      <w:sz w:val="28"/>
      <w:szCs w:val="22"/>
      <w:lang w:eastAsia="en-US"/>
    </w:rPr>
  </w:style>
  <w:style w:type="character" w:customStyle="1" w:styleId="511">
    <w:name w:val="_прилож Знак"/>
    <w:link w:val="512"/>
    <w:semiHidden/>
    <w:qFormat/>
    <w:locked/>
    <w:uiPriority w:val="99"/>
    <w:rPr>
      <w:rFonts w:ascii="Times New Roman" w:hAnsi="Times New Roman" w:cs="Times New Roman"/>
      <w:b/>
      <w:bCs/>
      <w:sz w:val="48"/>
    </w:rPr>
  </w:style>
  <w:style w:type="paragraph" w:customStyle="1" w:styleId="512">
    <w:name w:val="_прилож"/>
    <w:basedOn w:val="4"/>
    <w:link w:val="511"/>
    <w:semiHidden/>
    <w:qFormat/>
    <w:uiPriority w:val="99"/>
    <w:pPr>
      <w:keepLines/>
      <w:numPr>
        <w:ilvl w:val="0"/>
        <w:numId w:val="16"/>
      </w:numPr>
      <w:spacing w:before="200"/>
    </w:pPr>
    <w:rPr>
      <w:rFonts w:eastAsiaTheme="minorHAnsi"/>
      <w:sz w:val="48"/>
      <w:szCs w:val="22"/>
      <w:lang w:eastAsia="en-US"/>
    </w:rPr>
  </w:style>
  <w:style w:type="character" w:customStyle="1" w:styleId="513">
    <w:name w:val="_Обычный Знак"/>
    <w:link w:val="514"/>
    <w:semiHidden/>
    <w:qFormat/>
    <w:locked/>
    <w:uiPriority w:val="0"/>
    <w:rPr>
      <w:rFonts w:ascii="Times New Roman" w:hAnsi="Times New Roman" w:eastAsia="Calibri" w:cs="Times New Roman"/>
      <w:sz w:val="26"/>
      <w:szCs w:val="26"/>
    </w:rPr>
  </w:style>
  <w:style w:type="paragraph" w:customStyle="1" w:styleId="514">
    <w:name w:val="_Обычный"/>
    <w:basedOn w:val="66"/>
    <w:link w:val="513"/>
    <w:semiHidden/>
    <w:qFormat/>
    <w:uiPriority w:val="0"/>
    <w:pPr>
      <w:spacing w:after="0" w:line="360" w:lineRule="auto"/>
      <w:ind w:left="0" w:firstLine="567"/>
      <w:jc w:val="both"/>
    </w:pPr>
    <w:rPr>
      <w:sz w:val="26"/>
      <w:szCs w:val="26"/>
    </w:rPr>
  </w:style>
  <w:style w:type="character" w:customStyle="1" w:styleId="515">
    <w:name w:val="_Выделение Знак"/>
    <w:link w:val="516"/>
    <w:semiHidden/>
    <w:qFormat/>
    <w:locked/>
    <w:uiPriority w:val="0"/>
    <w:rPr>
      <w:rFonts w:ascii="Times New Roman" w:hAnsi="Times New Roman" w:eastAsia="Calibri" w:cs="Times New Roman"/>
      <w:b/>
      <w:sz w:val="26"/>
      <w:szCs w:val="26"/>
    </w:rPr>
  </w:style>
  <w:style w:type="paragraph" w:customStyle="1" w:styleId="516">
    <w:name w:val="_Выделение"/>
    <w:basedOn w:val="66"/>
    <w:link w:val="515"/>
    <w:semiHidden/>
    <w:qFormat/>
    <w:uiPriority w:val="0"/>
    <w:pPr>
      <w:keepNext/>
      <w:spacing w:after="0" w:line="360" w:lineRule="auto"/>
      <w:ind w:left="0" w:firstLine="567"/>
      <w:jc w:val="both"/>
    </w:pPr>
    <w:rPr>
      <w:b/>
      <w:sz w:val="26"/>
      <w:szCs w:val="26"/>
    </w:rPr>
  </w:style>
  <w:style w:type="character" w:customStyle="1" w:styleId="517">
    <w:name w:val="_Рисунок Знак"/>
    <w:link w:val="518"/>
    <w:semiHidden/>
    <w:qFormat/>
    <w:locked/>
    <w:uiPriority w:val="99"/>
    <w:rPr>
      <w:rFonts w:ascii="Times New Roman" w:hAnsi="Times New Roman" w:eastAsia="Calibri" w:cs="Times New Roman"/>
      <w:b/>
      <w:sz w:val="26"/>
      <w:szCs w:val="26"/>
    </w:rPr>
  </w:style>
  <w:style w:type="paragraph" w:customStyle="1" w:styleId="518">
    <w:name w:val="_Рисунок"/>
    <w:basedOn w:val="66"/>
    <w:link w:val="517"/>
    <w:semiHidden/>
    <w:qFormat/>
    <w:uiPriority w:val="99"/>
    <w:pPr>
      <w:numPr>
        <w:ilvl w:val="0"/>
        <w:numId w:val="17"/>
      </w:numPr>
      <w:spacing w:after="240" w:line="240" w:lineRule="auto"/>
      <w:jc w:val="center"/>
    </w:pPr>
    <w:rPr>
      <w:b/>
      <w:sz w:val="26"/>
      <w:szCs w:val="26"/>
    </w:rPr>
  </w:style>
  <w:style w:type="paragraph" w:customStyle="1" w:styleId="519">
    <w:name w:val="Style150"/>
    <w:basedOn w:val="1"/>
    <w:semiHidden/>
    <w:qFormat/>
    <w:uiPriority w:val="99"/>
    <w:pPr>
      <w:spacing w:line="353" w:lineRule="exact"/>
      <w:ind w:firstLine="585"/>
      <w:jc w:val="both"/>
    </w:pPr>
    <w:rPr>
      <w:rFonts w:ascii="Arial" w:hAnsi="Arial" w:eastAsia="Arial" w:cs="Arial"/>
    </w:rPr>
  </w:style>
  <w:style w:type="paragraph" w:customStyle="1" w:styleId="520">
    <w:name w:val="Style202"/>
    <w:basedOn w:val="1"/>
    <w:semiHidden/>
    <w:qFormat/>
    <w:uiPriority w:val="99"/>
    <w:pPr>
      <w:spacing w:line="355" w:lineRule="exact"/>
      <w:ind w:firstLine="615"/>
      <w:jc w:val="both"/>
    </w:pPr>
    <w:rPr>
      <w:rFonts w:ascii="Arial" w:hAnsi="Arial" w:eastAsia="Arial" w:cs="Arial"/>
    </w:rPr>
  </w:style>
  <w:style w:type="paragraph" w:customStyle="1" w:styleId="521">
    <w:name w:val="Style172"/>
    <w:basedOn w:val="1"/>
    <w:semiHidden/>
    <w:qFormat/>
    <w:uiPriority w:val="99"/>
    <w:pPr>
      <w:spacing w:line="345" w:lineRule="exact"/>
      <w:ind w:firstLine="600"/>
      <w:jc w:val="both"/>
    </w:pPr>
    <w:rPr>
      <w:rFonts w:ascii="Arial" w:hAnsi="Arial" w:eastAsia="Arial" w:cs="Arial"/>
    </w:rPr>
  </w:style>
  <w:style w:type="paragraph" w:customStyle="1" w:styleId="522">
    <w:name w:val="Style148"/>
    <w:basedOn w:val="1"/>
    <w:semiHidden/>
    <w:qFormat/>
    <w:uiPriority w:val="99"/>
    <w:rPr>
      <w:rFonts w:ascii="Arial" w:hAnsi="Arial" w:eastAsia="Arial" w:cs="Arial"/>
    </w:rPr>
  </w:style>
  <w:style w:type="paragraph" w:customStyle="1" w:styleId="523">
    <w:name w:val="Style299"/>
    <w:basedOn w:val="1"/>
    <w:semiHidden/>
    <w:qFormat/>
    <w:uiPriority w:val="99"/>
    <w:pPr>
      <w:spacing w:line="360" w:lineRule="exact"/>
      <w:jc w:val="both"/>
    </w:pPr>
    <w:rPr>
      <w:rFonts w:ascii="Arial" w:hAnsi="Arial" w:eastAsia="Arial" w:cs="Arial"/>
    </w:rPr>
  </w:style>
  <w:style w:type="paragraph" w:customStyle="1" w:styleId="524">
    <w:name w:val="Style8"/>
    <w:basedOn w:val="1"/>
    <w:semiHidden/>
    <w:qFormat/>
    <w:uiPriority w:val="99"/>
    <w:pPr>
      <w:widowControl w:val="0"/>
      <w:autoSpaceDE w:val="0"/>
      <w:autoSpaceDN w:val="0"/>
      <w:adjustRightInd w:val="0"/>
      <w:spacing w:line="414" w:lineRule="exact"/>
    </w:pPr>
    <w:rPr>
      <w:rFonts w:ascii="Arial" w:hAnsi="Arial" w:cs="Arial"/>
      <w:sz w:val="24"/>
      <w:szCs w:val="24"/>
    </w:rPr>
  </w:style>
  <w:style w:type="paragraph" w:customStyle="1" w:styleId="525">
    <w:name w:val="Style15"/>
    <w:basedOn w:val="1"/>
    <w:semiHidden/>
    <w:qFormat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526">
    <w:name w:val="Style30"/>
    <w:basedOn w:val="1"/>
    <w:semiHidden/>
    <w:qFormat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527">
    <w:name w:val="Style50"/>
    <w:basedOn w:val="1"/>
    <w:semiHidden/>
    <w:qFormat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528">
    <w:name w:val="Style51"/>
    <w:basedOn w:val="1"/>
    <w:semiHidden/>
    <w:qFormat/>
    <w:uiPriority w:val="99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  <w:sz w:val="24"/>
      <w:szCs w:val="24"/>
    </w:rPr>
  </w:style>
  <w:style w:type="paragraph" w:customStyle="1" w:styleId="529">
    <w:name w:val="Style4"/>
    <w:basedOn w:val="1"/>
    <w:semiHidden/>
    <w:qFormat/>
    <w:uiPriority w:val="99"/>
    <w:pPr>
      <w:widowControl w:val="0"/>
      <w:autoSpaceDE w:val="0"/>
      <w:autoSpaceDN w:val="0"/>
      <w:adjustRightInd w:val="0"/>
      <w:spacing w:line="106" w:lineRule="exact"/>
      <w:ind w:firstLine="67"/>
    </w:pPr>
    <w:rPr>
      <w:sz w:val="24"/>
      <w:szCs w:val="24"/>
    </w:rPr>
  </w:style>
  <w:style w:type="paragraph" w:customStyle="1" w:styleId="530">
    <w:name w:val="Style5"/>
    <w:basedOn w:val="1"/>
    <w:semiHidden/>
    <w:qFormat/>
    <w:uiPriority w:val="9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531">
    <w:name w:val="Style6"/>
    <w:basedOn w:val="1"/>
    <w:semiHidden/>
    <w:qFormat/>
    <w:uiPriority w:val="99"/>
    <w:pPr>
      <w:widowControl w:val="0"/>
      <w:autoSpaceDE w:val="0"/>
      <w:autoSpaceDN w:val="0"/>
      <w:adjustRightInd w:val="0"/>
      <w:spacing w:line="192" w:lineRule="exact"/>
    </w:pPr>
    <w:rPr>
      <w:sz w:val="24"/>
      <w:szCs w:val="24"/>
    </w:rPr>
  </w:style>
  <w:style w:type="paragraph" w:customStyle="1" w:styleId="532">
    <w:name w:val="Style7"/>
    <w:basedOn w:val="1"/>
    <w:semiHidden/>
    <w:qFormat/>
    <w:uiPriority w:val="99"/>
    <w:pPr>
      <w:widowControl w:val="0"/>
      <w:autoSpaceDE w:val="0"/>
      <w:autoSpaceDN w:val="0"/>
      <w:adjustRightInd w:val="0"/>
      <w:spacing w:line="184" w:lineRule="exact"/>
      <w:ind w:firstLine="82"/>
    </w:pPr>
    <w:rPr>
      <w:sz w:val="24"/>
      <w:szCs w:val="24"/>
    </w:rPr>
  </w:style>
  <w:style w:type="paragraph" w:customStyle="1" w:styleId="533">
    <w:name w:val="Style2"/>
    <w:basedOn w:val="1"/>
    <w:semiHidden/>
    <w:qFormat/>
    <w:uiPriority w:val="99"/>
    <w:pPr>
      <w:widowControl w:val="0"/>
      <w:autoSpaceDE w:val="0"/>
      <w:autoSpaceDN w:val="0"/>
      <w:adjustRightInd w:val="0"/>
      <w:spacing w:line="238" w:lineRule="exact"/>
      <w:jc w:val="center"/>
    </w:pPr>
    <w:rPr>
      <w:sz w:val="24"/>
      <w:szCs w:val="24"/>
    </w:rPr>
  </w:style>
  <w:style w:type="paragraph" w:customStyle="1" w:styleId="534">
    <w:name w:val="Style3"/>
    <w:basedOn w:val="1"/>
    <w:semiHidden/>
    <w:qFormat/>
    <w:uiPriority w:val="99"/>
    <w:pPr>
      <w:widowControl w:val="0"/>
      <w:autoSpaceDE w:val="0"/>
      <w:autoSpaceDN w:val="0"/>
      <w:adjustRightInd w:val="0"/>
      <w:spacing w:line="214" w:lineRule="exact"/>
      <w:jc w:val="both"/>
    </w:pPr>
    <w:rPr>
      <w:sz w:val="24"/>
      <w:szCs w:val="24"/>
    </w:rPr>
  </w:style>
  <w:style w:type="paragraph" w:customStyle="1" w:styleId="535">
    <w:name w:val="таблица 1"/>
    <w:basedOn w:val="1"/>
    <w:semiHidden/>
    <w:qFormat/>
    <w:uiPriority w:val="99"/>
    <w:rPr>
      <w:sz w:val="24"/>
      <w:szCs w:val="24"/>
    </w:rPr>
  </w:style>
  <w:style w:type="character" w:customStyle="1" w:styleId="536">
    <w:name w:val="_1. Знак"/>
    <w:link w:val="537"/>
    <w:semiHidden/>
    <w:qFormat/>
    <w:locked/>
    <w:uiPriority w:val="99"/>
    <w:rPr>
      <w:rFonts w:ascii="Arial" w:hAnsi="Arial" w:cs="Times New Roman"/>
      <w:b/>
      <w:bCs/>
      <w:iCs/>
      <w:sz w:val="28"/>
      <w:szCs w:val="26"/>
    </w:rPr>
  </w:style>
  <w:style w:type="paragraph" w:customStyle="1" w:styleId="537">
    <w:name w:val="_1."/>
    <w:basedOn w:val="2"/>
    <w:next w:val="514"/>
    <w:link w:val="536"/>
    <w:semiHidden/>
    <w:qFormat/>
    <w:uiPriority w:val="99"/>
    <w:pPr>
      <w:keepLines/>
      <w:pageBreakBefore/>
      <w:numPr>
        <w:ilvl w:val="0"/>
        <w:numId w:val="18"/>
      </w:numPr>
      <w:suppressAutoHyphens/>
      <w:overflowPunct/>
      <w:autoSpaceDE/>
      <w:autoSpaceDN/>
      <w:adjustRightInd/>
      <w:snapToGrid w:val="0"/>
      <w:spacing w:after="240" w:line="360" w:lineRule="auto"/>
      <w:jc w:val="both"/>
      <w:textAlignment w:val="auto"/>
    </w:pPr>
    <w:rPr>
      <w:rFonts w:ascii="Arial" w:hAnsi="Arial" w:eastAsiaTheme="minorHAnsi"/>
      <w:iCs/>
      <w:sz w:val="28"/>
      <w:szCs w:val="26"/>
      <w:lang w:eastAsia="en-US"/>
    </w:rPr>
  </w:style>
  <w:style w:type="character" w:customStyle="1" w:styleId="538">
    <w:name w:val="_1.1.1. Знак"/>
    <w:link w:val="539"/>
    <w:semiHidden/>
    <w:qFormat/>
    <w:locked/>
    <w:uiPriority w:val="99"/>
    <w:rPr>
      <w:rFonts w:ascii="Arial" w:hAnsi="Arial" w:cs="Times New Roman"/>
      <w:bCs/>
      <w:iCs/>
      <w:sz w:val="24"/>
      <w:szCs w:val="26"/>
    </w:rPr>
  </w:style>
  <w:style w:type="paragraph" w:customStyle="1" w:styleId="539">
    <w:name w:val="_1.1.1."/>
    <w:basedOn w:val="4"/>
    <w:next w:val="514"/>
    <w:link w:val="538"/>
    <w:semiHidden/>
    <w:qFormat/>
    <w:uiPriority w:val="99"/>
    <w:pPr>
      <w:keepLines/>
      <w:numPr>
        <w:ilvl w:val="2"/>
        <w:numId w:val="18"/>
      </w:numPr>
      <w:suppressAutoHyphens/>
      <w:spacing w:after="240" w:line="360" w:lineRule="auto"/>
      <w:jc w:val="both"/>
    </w:pPr>
    <w:rPr>
      <w:rFonts w:ascii="Arial" w:hAnsi="Arial" w:eastAsiaTheme="minorHAnsi"/>
      <w:b w:val="0"/>
      <w:iCs/>
      <w:sz w:val="24"/>
      <w:szCs w:val="26"/>
      <w:lang w:eastAsia="en-US"/>
    </w:rPr>
  </w:style>
  <w:style w:type="character" w:customStyle="1" w:styleId="540">
    <w:name w:val="_Список маркерованный Знак"/>
    <w:link w:val="541"/>
    <w:semiHidden/>
    <w:qFormat/>
    <w:locked/>
    <w:uiPriority w:val="99"/>
    <w:rPr>
      <w:rFonts w:ascii="Arial" w:hAnsi="Arial" w:eastAsia="Calibri" w:cs="Times New Roman"/>
      <w:iCs/>
      <w:sz w:val="24"/>
      <w:szCs w:val="26"/>
    </w:rPr>
  </w:style>
  <w:style w:type="paragraph" w:customStyle="1" w:styleId="541">
    <w:name w:val="_Список маркерованный"/>
    <w:basedOn w:val="514"/>
    <w:link w:val="540"/>
    <w:semiHidden/>
    <w:qFormat/>
    <w:uiPriority w:val="99"/>
    <w:pPr>
      <w:numPr>
        <w:ilvl w:val="0"/>
        <w:numId w:val="19"/>
      </w:numPr>
      <w:tabs>
        <w:tab w:val="left" w:pos="284"/>
      </w:tabs>
      <w:suppressAutoHyphens/>
      <w:contextualSpacing w:val="0"/>
    </w:pPr>
    <w:rPr>
      <w:rFonts w:ascii="Arial" w:hAnsi="Arial"/>
      <w:iCs/>
      <w:sz w:val="24"/>
    </w:rPr>
  </w:style>
  <w:style w:type="paragraph" w:customStyle="1" w:styleId="542">
    <w:name w:val="_Верхний колонтитул"/>
    <w:semiHidden/>
    <w:qFormat/>
    <w:uiPriority w:val="99"/>
    <w:pPr>
      <w:tabs>
        <w:tab w:val="center" w:pos="4677"/>
        <w:tab w:val="right" w:pos="9355"/>
      </w:tabs>
      <w:spacing w:after="0" w:line="240" w:lineRule="auto"/>
      <w:jc w:val="center"/>
    </w:pPr>
    <w:rPr>
      <w:rFonts w:ascii="Arial" w:hAnsi="Arial" w:eastAsia="Calibri" w:cs="Times New Roman"/>
      <w:i/>
      <w:sz w:val="20"/>
      <w:szCs w:val="24"/>
      <w:lang w:val="ru-RU" w:eastAsia="ru-RU" w:bidi="ar-SA"/>
    </w:rPr>
  </w:style>
  <w:style w:type="paragraph" w:customStyle="1" w:styleId="543">
    <w:name w:val="_Нижний колонтитул"/>
    <w:basedOn w:val="542"/>
    <w:semiHidden/>
    <w:qFormat/>
    <w:uiPriority w:val="99"/>
    <w:rPr>
      <w:i w:val="0"/>
      <w:sz w:val="22"/>
    </w:rPr>
  </w:style>
  <w:style w:type="paragraph" w:customStyle="1" w:styleId="544">
    <w:name w:val="_Оглавление"/>
    <w:basedOn w:val="1"/>
    <w:next w:val="514"/>
    <w:semiHidden/>
    <w:qFormat/>
    <w:uiPriority w:val="99"/>
    <w:pPr>
      <w:tabs>
        <w:tab w:val="left" w:pos="709"/>
        <w:tab w:val="right" w:leader="dot" w:pos="9498"/>
      </w:tabs>
      <w:spacing w:line="360" w:lineRule="auto"/>
      <w:ind w:right="567"/>
      <w:jc w:val="both"/>
    </w:pPr>
    <w:rPr>
      <w:rFonts w:ascii="Arial" w:hAnsi="Arial" w:eastAsia="Calibri"/>
      <w:iCs/>
      <w:sz w:val="24"/>
      <w:szCs w:val="26"/>
      <w:lang w:eastAsia="en-US"/>
    </w:rPr>
  </w:style>
  <w:style w:type="character" w:customStyle="1" w:styleId="545">
    <w:name w:val="_Рисунок и его подпись Знак"/>
    <w:link w:val="546"/>
    <w:semiHidden/>
    <w:qFormat/>
    <w:locked/>
    <w:uiPriority w:val="0"/>
    <w:rPr>
      <w:rFonts w:ascii="Arial" w:hAnsi="Arial" w:eastAsia="Calibri" w:cs="Arial"/>
      <w:iCs/>
      <w:sz w:val="24"/>
      <w:szCs w:val="26"/>
    </w:rPr>
  </w:style>
  <w:style w:type="paragraph" w:customStyle="1" w:styleId="546">
    <w:name w:val="_Рисунок и его подпись"/>
    <w:basedOn w:val="514"/>
    <w:next w:val="514"/>
    <w:link w:val="545"/>
    <w:semiHidden/>
    <w:qFormat/>
    <w:uiPriority w:val="0"/>
    <w:pPr>
      <w:suppressAutoHyphens/>
      <w:spacing w:line="276" w:lineRule="auto"/>
      <w:ind w:firstLine="0"/>
      <w:contextualSpacing w:val="0"/>
      <w:jc w:val="center"/>
    </w:pPr>
    <w:rPr>
      <w:rFonts w:ascii="Arial" w:hAnsi="Arial" w:cs="Arial"/>
      <w:iCs/>
      <w:sz w:val="24"/>
    </w:rPr>
  </w:style>
  <w:style w:type="character" w:customStyle="1" w:styleId="547">
    <w:name w:val="_Подразделение Знак"/>
    <w:link w:val="548"/>
    <w:semiHidden/>
    <w:qFormat/>
    <w:locked/>
    <w:uiPriority w:val="0"/>
    <w:rPr>
      <w:rFonts w:ascii="Arial" w:hAnsi="Arial" w:eastAsia="Calibri" w:cs="Arial"/>
      <w:b/>
      <w:iCs/>
      <w:sz w:val="24"/>
      <w:szCs w:val="26"/>
    </w:rPr>
  </w:style>
  <w:style w:type="paragraph" w:customStyle="1" w:styleId="548">
    <w:name w:val="_Подразделение"/>
    <w:basedOn w:val="514"/>
    <w:next w:val="514"/>
    <w:link w:val="547"/>
    <w:semiHidden/>
    <w:qFormat/>
    <w:uiPriority w:val="0"/>
    <w:pPr>
      <w:keepNext/>
      <w:keepLines/>
      <w:suppressAutoHyphens/>
      <w:ind w:firstLine="709"/>
      <w:contextualSpacing w:val="0"/>
    </w:pPr>
    <w:rPr>
      <w:rFonts w:ascii="Arial" w:hAnsi="Arial" w:cs="Arial"/>
      <w:b/>
      <w:iCs/>
      <w:sz w:val="24"/>
    </w:rPr>
  </w:style>
  <w:style w:type="character" w:customStyle="1" w:styleId="549">
    <w:name w:val="_Список нумерованный Знак"/>
    <w:link w:val="550"/>
    <w:semiHidden/>
    <w:qFormat/>
    <w:locked/>
    <w:uiPriority w:val="99"/>
    <w:rPr>
      <w:rFonts w:ascii="Arial" w:hAnsi="Arial" w:eastAsia="Calibri" w:cs="Times New Roman"/>
      <w:sz w:val="24"/>
      <w:szCs w:val="26"/>
    </w:rPr>
  </w:style>
  <w:style w:type="paragraph" w:customStyle="1" w:styleId="550">
    <w:name w:val="_Список нумерованный"/>
    <w:basedOn w:val="514"/>
    <w:link w:val="549"/>
    <w:semiHidden/>
    <w:qFormat/>
    <w:uiPriority w:val="99"/>
    <w:pPr>
      <w:numPr>
        <w:ilvl w:val="0"/>
        <w:numId w:val="20"/>
      </w:numPr>
      <w:tabs>
        <w:tab w:val="left" w:pos="284"/>
      </w:tabs>
      <w:suppressAutoHyphens/>
      <w:contextualSpacing w:val="0"/>
    </w:pPr>
    <w:rPr>
      <w:rFonts w:ascii="Arial" w:hAnsi="Arial"/>
      <w:sz w:val="24"/>
    </w:rPr>
  </w:style>
  <w:style w:type="paragraph" w:customStyle="1" w:styleId="551">
    <w:name w:val="_0."/>
    <w:next w:val="514"/>
    <w:semiHidden/>
    <w:qFormat/>
    <w:uiPriority w:val="99"/>
    <w:pPr>
      <w:suppressAutoHyphens/>
      <w:spacing w:before="100" w:after="100" w:line="276" w:lineRule="auto"/>
      <w:jc w:val="center"/>
    </w:pPr>
    <w:rPr>
      <w:rFonts w:ascii="Arial" w:hAnsi="Arial" w:eastAsia="Calibri" w:cs="Times New Roman"/>
      <w:b/>
      <w:iCs/>
      <w:sz w:val="28"/>
      <w:szCs w:val="26"/>
      <w:lang w:val="ru-RU" w:eastAsia="en-US" w:bidi="ar-SA"/>
    </w:rPr>
  </w:style>
  <w:style w:type="character" w:customStyle="1" w:styleId="552">
    <w:name w:val="_Обычный_табл_10пт Знак"/>
    <w:link w:val="553"/>
    <w:semiHidden/>
    <w:qFormat/>
    <w:locked/>
    <w:uiPriority w:val="0"/>
    <w:rPr>
      <w:rFonts w:ascii="Arial" w:hAnsi="Arial" w:eastAsia="Calibri" w:cs="Arial"/>
      <w:iCs/>
      <w:sz w:val="26"/>
      <w:szCs w:val="26"/>
    </w:rPr>
  </w:style>
  <w:style w:type="paragraph" w:customStyle="1" w:styleId="553">
    <w:name w:val="_Обычный_табл_10пт"/>
    <w:basedOn w:val="514"/>
    <w:link w:val="552"/>
    <w:semiHidden/>
    <w:qFormat/>
    <w:uiPriority w:val="0"/>
    <w:pPr>
      <w:spacing w:line="276" w:lineRule="auto"/>
      <w:ind w:firstLine="0"/>
      <w:contextualSpacing w:val="0"/>
      <w:jc w:val="left"/>
    </w:pPr>
    <w:rPr>
      <w:rFonts w:ascii="Arial" w:hAnsi="Arial" w:cs="Arial"/>
      <w:iCs/>
    </w:rPr>
  </w:style>
  <w:style w:type="character" w:customStyle="1" w:styleId="554">
    <w:name w:val="_Обычный_табл_12пт Знак"/>
    <w:link w:val="555"/>
    <w:semiHidden/>
    <w:qFormat/>
    <w:locked/>
    <w:uiPriority w:val="0"/>
    <w:rPr>
      <w:rFonts w:ascii="Arial" w:hAnsi="Arial" w:cs="Arial"/>
      <w:iCs/>
      <w:sz w:val="24"/>
      <w:szCs w:val="26"/>
    </w:rPr>
  </w:style>
  <w:style w:type="paragraph" w:customStyle="1" w:styleId="555">
    <w:name w:val="_Обычный_табл_12пт"/>
    <w:basedOn w:val="514"/>
    <w:link w:val="554"/>
    <w:semiHidden/>
    <w:qFormat/>
    <w:uiPriority w:val="0"/>
    <w:pPr>
      <w:spacing w:line="276" w:lineRule="auto"/>
      <w:ind w:firstLine="0"/>
      <w:contextualSpacing w:val="0"/>
      <w:jc w:val="left"/>
    </w:pPr>
    <w:rPr>
      <w:rFonts w:ascii="Arial" w:hAnsi="Arial" w:cs="Arial" w:eastAsiaTheme="minorHAnsi"/>
      <w:iCs/>
      <w:sz w:val="24"/>
    </w:rPr>
  </w:style>
  <w:style w:type="character" w:customStyle="1" w:styleId="556">
    <w:name w:val="_Обычный_табл_10пт_по центу Знак"/>
    <w:link w:val="557"/>
    <w:semiHidden/>
    <w:qFormat/>
    <w:locked/>
    <w:uiPriority w:val="0"/>
    <w:rPr>
      <w:rFonts w:ascii="Arial" w:hAnsi="Arial" w:eastAsia="Calibri" w:cs="Arial"/>
      <w:iCs/>
      <w:sz w:val="26"/>
      <w:szCs w:val="26"/>
    </w:rPr>
  </w:style>
  <w:style w:type="paragraph" w:customStyle="1" w:styleId="557">
    <w:name w:val="_Обычный_табл_10пт_по центу"/>
    <w:basedOn w:val="553"/>
    <w:link w:val="556"/>
    <w:semiHidden/>
    <w:qFormat/>
    <w:uiPriority w:val="0"/>
  </w:style>
  <w:style w:type="character" w:customStyle="1" w:styleId="558">
    <w:name w:val="_Обычный_табл_12пт_по центу Знак"/>
    <w:link w:val="559"/>
    <w:semiHidden/>
    <w:qFormat/>
    <w:locked/>
    <w:uiPriority w:val="0"/>
    <w:rPr>
      <w:rFonts w:ascii="Arial" w:hAnsi="Arial" w:cs="Arial"/>
      <w:iCs/>
      <w:sz w:val="24"/>
      <w:szCs w:val="26"/>
    </w:rPr>
  </w:style>
  <w:style w:type="paragraph" w:customStyle="1" w:styleId="559">
    <w:name w:val="_Обычный_табл_12пт_по центу"/>
    <w:basedOn w:val="555"/>
    <w:link w:val="558"/>
    <w:semiHidden/>
    <w:qFormat/>
    <w:uiPriority w:val="0"/>
    <w:pPr>
      <w:jc w:val="center"/>
    </w:pPr>
  </w:style>
  <w:style w:type="character" w:customStyle="1" w:styleId="560">
    <w:name w:val="_Подпись таблицы Знак"/>
    <w:link w:val="561"/>
    <w:semiHidden/>
    <w:qFormat/>
    <w:locked/>
    <w:uiPriority w:val="0"/>
    <w:rPr>
      <w:rFonts w:ascii="Arial" w:hAnsi="Arial" w:eastAsia="Calibri" w:cs="Arial"/>
      <w:iCs/>
      <w:sz w:val="24"/>
      <w:szCs w:val="26"/>
    </w:rPr>
  </w:style>
  <w:style w:type="paragraph" w:customStyle="1" w:styleId="561">
    <w:name w:val="_Подпись таблицы"/>
    <w:basedOn w:val="514"/>
    <w:next w:val="514"/>
    <w:link w:val="560"/>
    <w:semiHidden/>
    <w:qFormat/>
    <w:uiPriority w:val="0"/>
    <w:pPr>
      <w:keepNext/>
      <w:suppressAutoHyphens/>
      <w:ind w:firstLine="0"/>
      <w:contextualSpacing w:val="0"/>
    </w:pPr>
    <w:rPr>
      <w:rFonts w:ascii="Arial" w:hAnsi="Arial" w:cs="Arial"/>
      <w:iCs/>
      <w:sz w:val="24"/>
    </w:rPr>
  </w:style>
  <w:style w:type="paragraph" w:customStyle="1" w:styleId="562">
    <w:name w:val="_Список нумерованный_10пт_для табл"/>
    <w:basedOn w:val="550"/>
    <w:next w:val="557"/>
    <w:semiHidden/>
    <w:qFormat/>
    <w:locked/>
    <w:uiPriority w:val="99"/>
    <w:pPr>
      <w:suppressAutoHyphens w:val="0"/>
      <w:spacing w:line="240" w:lineRule="auto"/>
      <w:ind w:left="113" w:firstLine="0"/>
      <w:jc w:val="center"/>
    </w:pPr>
    <w:rPr>
      <w:sz w:val="20"/>
    </w:rPr>
  </w:style>
  <w:style w:type="paragraph" w:customStyle="1" w:styleId="563">
    <w:name w:val="msonormal"/>
    <w:basedOn w:val="1"/>
    <w:semiHidden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character" w:customStyle="1" w:styleId="564">
    <w:name w:val="Основной текст_"/>
    <w:link w:val="565"/>
    <w:qFormat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565">
    <w:name w:val="Основной текст1"/>
    <w:basedOn w:val="1"/>
    <w:link w:val="564"/>
    <w:qFormat/>
    <w:uiPriority w:val="0"/>
    <w:pPr>
      <w:widowControl w:val="0"/>
      <w:shd w:val="clear" w:color="auto" w:fill="FFFFFF"/>
      <w:spacing w:line="360" w:lineRule="auto"/>
      <w:ind w:firstLine="400"/>
    </w:pPr>
    <w:rPr>
      <w:rFonts w:eastAsiaTheme="minorHAnsi"/>
      <w:sz w:val="22"/>
      <w:szCs w:val="22"/>
      <w:lang w:eastAsia="en-US"/>
    </w:rPr>
  </w:style>
  <w:style w:type="character" w:customStyle="1" w:styleId="566">
    <w:name w:val="Колонтитул (2)_"/>
    <w:link w:val="567"/>
    <w:semiHidden/>
    <w:qFormat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567">
    <w:name w:val="Колонтитул (2)"/>
    <w:basedOn w:val="1"/>
    <w:link w:val="566"/>
    <w:semiHidden/>
    <w:qFormat/>
    <w:uiPriority w:val="0"/>
    <w:pPr>
      <w:widowControl w:val="0"/>
      <w:shd w:val="clear" w:color="auto" w:fill="FFFFFF"/>
    </w:pPr>
    <w:rPr>
      <w:rFonts w:eastAsiaTheme="minorHAnsi"/>
      <w:sz w:val="22"/>
      <w:szCs w:val="22"/>
      <w:lang w:eastAsia="en-US"/>
    </w:rPr>
  </w:style>
  <w:style w:type="character" w:customStyle="1" w:styleId="568">
    <w:name w:val="Другое_"/>
    <w:link w:val="569"/>
    <w:qFormat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569">
    <w:name w:val="Другое"/>
    <w:basedOn w:val="1"/>
    <w:link w:val="568"/>
    <w:qFormat/>
    <w:uiPriority w:val="0"/>
    <w:pPr>
      <w:widowControl w:val="0"/>
      <w:shd w:val="clear" w:color="auto" w:fill="FFFFFF"/>
      <w:spacing w:line="360" w:lineRule="auto"/>
      <w:ind w:firstLine="400"/>
    </w:pPr>
    <w:rPr>
      <w:rFonts w:eastAsiaTheme="minorHAnsi"/>
      <w:sz w:val="22"/>
      <w:szCs w:val="22"/>
      <w:lang w:eastAsia="en-US"/>
    </w:rPr>
  </w:style>
  <w:style w:type="paragraph" w:customStyle="1" w:styleId="570">
    <w:name w:val="xl212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66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71">
    <w:name w:val="xl21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72">
    <w:name w:val="xl21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73">
    <w:name w:val="xl21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3399"/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574">
    <w:name w:val="xl216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99FFFF"/>
      <w:spacing w:before="100" w:beforeAutospacing="1" w:after="100" w:afterAutospacing="1"/>
      <w:jc w:val="right"/>
    </w:pPr>
    <w:rPr>
      <w:rFonts w:ascii="Tahoma" w:hAnsi="Tahoma" w:cs="Tahoma"/>
      <w:color w:val="000000"/>
      <w:sz w:val="24"/>
      <w:szCs w:val="24"/>
    </w:rPr>
  </w:style>
  <w:style w:type="paragraph" w:customStyle="1" w:styleId="575">
    <w:name w:val="xl217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24"/>
      <w:szCs w:val="24"/>
    </w:rPr>
  </w:style>
  <w:style w:type="paragraph" w:customStyle="1" w:styleId="576">
    <w:name w:val="xl218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24"/>
      <w:szCs w:val="24"/>
    </w:rPr>
  </w:style>
  <w:style w:type="paragraph" w:customStyle="1" w:styleId="577">
    <w:name w:val="xl219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78">
    <w:name w:val="xl220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99"/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79">
    <w:name w:val="xl221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color w:val="000000"/>
      <w:sz w:val="24"/>
      <w:szCs w:val="24"/>
    </w:rPr>
  </w:style>
  <w:style w:type="paragraph" w:customStyle="1" w:styleId="580">
    <w:name w:val="xl222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81">
    <w:name w:val="xl22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rFonts w:ascii="Tahoma" w:hAnsi="Tahoma" w:cs="Tahoma"/>
      <w:color w:val="660033"/>
      <w:sz w:val="24"/>
      <w:szCs w:val="24"/>
    </w:rPr>
  </w:style>
  <w:style w:type="paragraph" w:customStyle="1" w:styleId="582">
    <w:name w:val="xl22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rFonts w:ascii="Tahoma" w:hAnsi="Tahoma" w:cs="Tahoma"/>
      <w:color w:val="660033"/>
      <w:sz w:val="24"/>
      <w:szCs w:val="24"/>
    </w:rPr>
  </w:style>
  <w:style w:type="paragraph" w:customStyle="1" w:styleId="583">
    <w:name w:val="xl22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color w:val="660033"/>
      <w:sz w:val="24"/>
      <w:szCs w:val="24"/>
    </w:rPr>
  </w:style>
  <w:style w:type="paragraph" w:customStyle="1" w:styleId="584">
    <w:name w:val="xl226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85">
    <w:name w:val="xl227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00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86">
    <w:name w:val="xl228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00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87">
    <w:name w:val="xl229"/>
    <w:basedOn w:val="1"/>
    <w:qFormat/>
    <w:uiPriority w:val="0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88">
    <w:name w:val="xl230"/>
    <w:basedOn w:val="1"/>
    <w:qFormat/>
    <w:uiPriority w:val="0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89">
    <w:name w:val="xl231"/>
    <w:basedOn w:val="1"/>
    <w:qFormat/>
    <w:uiPriority w:val="0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90">
    <w:name w:val="xl232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91">
    <w:name w:val="Мой 1"/>
    <w:basedOn w:val="2"/>
    <w:next w:val="1"/>
    <w:semiHidden/>
    <w:qFormat/>
    <w:uiPriority w:val="99"/>
    <w:pPr>
      <w:keepLines/>
      <w:pageBreakBefore/>
      <w:numPr>
        <w:ilvl w:val="0"/>
        <w:numId w:val="21"/>
      </w:numPr>
      <w:tabs>
        <w:tab w:val="left" w:pos="360"/>
      </w:tabs>
      <w:overflowPunct/>
      <w:autoSpaceDE/>
      <w:autoSpaceDN/>
      <w:adjustRightInd/>
      <w:spacing w:before="280" w:after="280"/>
      <w:ind w:left="851" w:hanging="851"/>
      <w:jc w:val="both"/>
      <w:textAlignment w:val="auto"/>
    </w:pPr>
    <w:rPr>
      <w:rFonts w:eastAsia="TimesNewRomanPSMT"/>
      <w:bCs w:val="0"/>
      <w:sz w:val="28"/>
      <w:lang w:eastAsia="en-US"/>
    </w:rPr>
  </w:style>
  <w:style w:type="character" w:styleId="592">
    <w:name w:val="Placeholder Text"/>
    <w:semiHidden/>
    <w:qFormat/>
    <w:uiPriority w:val="99"/>
    <w:rPr>
      <w:color w:val="808080"/>
    </w:rPr>
  </w:style>
  <w:style w:type="character" w:customStyle="1" w:styleId="593">
    <w:name w:val="заголовок табл Знак Знак"/>
    <w:qFormat/>
    <w:uiPriority w:val="99"/>
    <w:rPr>
      <w:rFonts w:hint="default" w:ascii="Times New Roman" w:hAnsi="Times New Roman" w:eastAsia="Times New Roman" w:cs="Times New Roman"/>
      <w:b/>
      <w:bCs/>
      <w:sz w:val="24"/>
      <w:szCs w:val="24"/>
    </w:rPr>
  </w:style>
  <w:style w:type="character" w:customStyle="1" w:styleId="594">
    <w:name w:val="заголовок 4 Знак"/>
    <w:qFormat/>
    <w:uiPriority w:val="0"/>
    <w:rPr>
      <w:rFonts w:hint="default" w:ascii="Arial" w:hAnsi="Arial" w:cs="Arial"/>
      <w:i/>
      <w:sz w:val="24"/>
      <w:szCs w:val="24"/>
      <w:lang w:val="ru-RU" w:eastAsia="ru-RU" w:bidi="ar-SA"/>
    </w:rPr>
  </w:style>
  <w:style w:type="character" w:customStyle="1" w:styleId="595">
    <w:name w:val="Font Style23"/>
    <w:qFormat/>
    <w:uiPriority w:val="0"/>
    <w:rPr>
      <w:rFonts w:hint="default" w:ascii="Times New Roman" w:hAnsi="Times New Roman" w:cs="Times New Roman"/>
      <w:sz w:val="18"/>
      <w:szCs w:val="18"/>
    </w:rPr>
  </w:style>
  <w:style w:type="character" w:customStyle="1" w:styleId="596">
    <w:name w:val="заголовок табл Знак"/>
    <w:qFormat/>
    <w:locked/>
    <w:uiPriority w:val="0"/>
    <w:rPr>
      <w:rFonts w:hint="default" w:ascii="Times New Roman" w:hAnsi="Times New Roman" w:cs="Times New Roman"/>
      <w:b/>
      <w:sz w:val="24"/>
    </w:rPr>
  </w:style>
  <w:style w:type="character" w:customStyle="1" w:styleId="597">
    <w:name w:val="CharStyle47"/>
    <w:qFormat/>
    <w:uiPriority w:val="0"/>
    <w:rPr>
      <w:rFonts w:hint="default" w:ascii="Arial" w:hAnsi="Arial" w:eastAsia="Arial" w:cs="Arial"/>
      <w:spacing w:val="-10"/>
      <w:sz w:val="18"/>
      <w:szCs w:val="18"/>
    </w:rPr>
  </w:style>
  <w:style w:type="character" w:customStyle="1" w:styleId="598">
    <w:name w:val="CharStyle76"/>
    <w:qFormat/>
    <w:uiPriority w:val="0"/>
    <w:rPr>
      <w:rFonts w:hint="default" w:ascii="Arial" w:hAnsi="Arial" w:eastAsia="Arial" w:cs="Arial"/>
      <w:i/>
      <w:iCs/>
      <w:spacing w:val="-10"/>
      <w:sz w:val="18"/>
      <w:szCs w:val="18"/>
    </w:rPr>
  </w:style>
  <w:style w:type="character" w:customStyle="1" w:styleId="599">
    <w:name w:val="CharStyle63"/>
    <w:qFormat/>
    <w:uiPriority w:val="0"/>
    <w:rPr>
      <w:rFonts w:hint="default" w:ascii="Georgia" w:hAnsi="Georgia" w:eastAsia="Georgia" w:cs="Georgia"/>
      <w:sz w:val="20"/>
      <w:szCs w:val="20"/>
    </w:rPr>
  </w:style>
  <w:style w:type="character" w:customStyle="1" w:styleId="600">
    <w:name w:val="CharStyle113"/>
    <w:qFormat/>
    <w:uiPriority w:val="0"/>
    <w:rPr>
      <w:rFonts w:hint="default" w:ascii="Arial" w:hAnsi="Arial" w:eastAsia="Arial" w:cs="Arial"/>
      <w:b/>
      <w:bCs/>
      <w:sz w:val="20"/>
      <w:szCs w:val="20"/>
    </w:rPr>
  </w:style>
  <w:style w:type="character" w:customStyle="1" w:styleId="601">
    <w:name w:val="Font Style139"/>
    <w:qFormat/>
    <w:uiPriority w:val="99"/>
    <w:rPr>
      <w:rFonts w:hint="default" w:ascii="Arial" w:hAnsi="Arial" w:cs="Arial"/>
      <w:sz w:val="22"/>
      <w:szCs w:val="22"/>
    </w:rPr>
  </w:style>
  <w:style w:type="character" w:customStyle="1" w:styleId="602">
    <w:name w:val="Font Style137"/>
    <w:qFormat/>
    <w:uiPriority w:val="99"/>
    <w:rPr>
      <w:rFonts w:hint="default" w:ascii="Arial" w:hAnsi="Arial" w:cs="Arial"/>
      <w:sz w:val="18"/>
      <w:szCs w:val="18"/>
    </w:rPr>
  </w:style>
  <w:style w:type="character" w:customStyle="1" w:styleId="603">
    <w:name w:val="Font Style12"/>
    <w:qFormat/>
    <w:uiPriority w:val="99"/>
    <w:rPr>
      <w:rFonts w:hint="default" w:ascii="Times New Roman" w:hAnsi="Times New Roman" w:cs="Times New Roman"/>
      <w:sz w:val="16"/>
      <w:szCs w:val="16"/>
    </w:rPr>
  </w:style>
  <w:style w:type="character" w:customStyle="1" w:styleId="604">
    <w:name w:val="Font Style11"/>
    <w:qFormat/>
    <w:uiPriority w:val="99"/>
    <w:rPr>
      <w:rFonts w:hint="default" w:ascii="Times New Roman" w:hAnsi="Times New Roman" w:cs="Times New Roman"/>
      <w:b/>
      <w:bCs/>
      <w:spacing w:val="-10"/>
      <w:sz w:val="18"/>
      <w:szCs w:val="18"/>
    </w:rPr>
  </w:style>
  <w:style w:type="character" w:customStyle="1" w:styleId="605">
    <w:name w:val="Font Style14"/>
    <w:qFormat/>
    <w:uiPriority w:val="99"/>
    <w:rPr>
      <w:rFonts w:hint="default" w:ascii="Times New Roman" w:hAnsi="Times New Roman" w:cs="Times New Roman"/>
      <w:sz w:val="18"/>
      <w:szCs w:val="18"/>
    </w:rPr>
  </w:style>
  <w:style w:type="character" w:customStyle="1" w:styleId="606">
    <w:name w:val="Font Style16"/>
    <w:qFormat/>
    <w:uiPriority w:val="99"/>
    <w:rPr>
      <w:rFonts w:hint="default" w:ascii="Garamond" w:hAnsi="Garamond" w:cs="Garamond"/>
      <w:sz w:val="22"/>
      <w:szCs w:val="22"/>
    </w:rPr>
  </w:style>
  <w:style w:type="character" w:customStyle="1" w:styleId="607">
    <w:name w:val="_Выделение красным_12пт"/>
    <w:qFormat/>
    <w:uiPriority w:val="1"/>
    <w:rPr>
      <w:rFonts w:hint="default" w:ascii="Arial" w:hAnsi="Arial" w:cs="Times New Roman"/>
      <w:iCs/>
      <w:color w:val="FF0000"/>
      <w:sz w:val="24"/>
      <w:szCs w:val="26"/>
      <w:u w:val="none"/>
      <w:lang w:eastAsia="en-US"/>
    </w:rPr>
  </w:style>
  <w:style w:type="paragraph" w:customStyle="1" w:styleId="608">
    <w:name w:val="_1.1."/>
    <w:basedOn w:val="1"/>
    <w:link w:val="609"/>
    <w:qFormat/>
    <w:uiPriority w:val="0"/>
    <w:pPr>
      <w:numPr>
        <w:ilvl w:val="1"/>
        <w:numId w:val="18"/>
      </w:numPr>
      <w:snapToGrid/>
      <w:spacing w:after="160" w:line="256" w:lineRule="auto"/>
      <w:ind w:left="0" w:firstLine="0"/>
    </w:pPr>
    <w:rPr>
      <w:rFonts w:ascii="Calibri" w:hAnsi="Calibri"/>
      <w:sz w:val="22"/>
      <w:szCs w:val="22"/>
    </w:rPr>
  </w:style>
  <w:style w:type="character" w:customStyle="1" w:styleId="609">
    <w:name w:val="_1.1. Знак"/>
    <w:link w:val="608"/>
    <w:qFormat/>
    <w:locked/>
    <w:uiPriority w:val="0"/>
    <w:rPr>
      <w:rFonts w:ascii="Calibri" w:hAnsi="Calibri" w:eastAsia="Times New Roman" w:cs="Times New Roman"/>
      <w:lang w:eastAsia="ru-RU"/>
    </w:rPr>
  </w:style>
  <w:style w:type="paragraph" w:customStyle="1" w:styleId="610">
    <w:name w:val="_1.1.1.1."/>
    <w:basedOn w:val="1"/>
    <w:link w:val="611"/>
    <w:qFormat/>
    <w:uiPriority w:val="0"/>
    <w:pPr>
      <w:numPr>
        <w:ilvl w:val="3"/>
        <w:numId w:val="18"/>
      </w:numPr>
      <w:tabs>
        <w:tab w:val="clear" w:pos="567"/>
      </w:tabs>
      <w:spacing w:after="160" w:line="256" w:lineRule="auto"/>
      <w:ind w:left="0" w:firstLine="0"/>
    </w:pPr>
    <w:rPr>
      <w:rFonts w:ascii="Calibri" w:hAnsi="Calibri"/>
      <w:sz w:val="22"/>
      <w:szCs w:val="22"/>
    </w:rPr>
  </w:style>
  <w:style w:type="character" w:customStyle="1" w:styleId="611">
    <w:name w:val="_1.1.1.1. Знак"/>
    <w:link w:val="610"/>
    <w:qFormat/>
    <w:locked/>
    <w:uiPriority w:val="0"/>
    <w:rPr>
      <w:rFonts w:ascii="Calibri" w:hAnsi="Calibri" w:eastAsia="Times New Roman" w:cs="Times New Roman"/>
      <w:lang w:eastAsia="ru-RU"/>
    </w:rPr>
  </w:style>
  <w:style w:type="character" w:customStyle="1" w:styleId="612">
    <w:name w:val="_Выделение красным_10пт"/>
    <w:qFormat/>
    <w:uiPriority w:val="1"/>
    <w:rPr>
      <w:rFonts w:hint="default" w:ascii="Arial" w:hAnsi="Arial" w:cs="Times New Roman"/>
      <w:iCs/>
      <w:color w:val="FF0000"/>
      <w:sz w:val="20"/>
      <w:szCs w:val="26"/>
      <w:u w:val="none"/>
      <w:lang w:eastAsia="en-US"/>
    </w:rPr>
  </w:style>
  <w:style w:type="character" w:customStyle="1" w:styleId="613">
    <w:name w:val="_Надстрочный знак"/>
    <w:qFormat/>
    <w:uiPriority w:val="1"/>
    <w:rPr>
      <w:rFonts w:hint="default" w:ascii="Arial" w:hAnsi="Arial" w:cs="Arial"/>
      <w:color w:val="auto"/>
      <w:sz w:val="24"/>
      <w:u w:val="none"/>
      <w:vertAlign w:val="superscript"/>
    </w:rPr>
  </w:style>
  <w:style w:type="character" w:customStyle="1" w:styleId="614">
    <w:name w:val="_Подстрочный знак"/>
    <w:qFormat/>
    <w:uiPriority w:val="1"/>
    <w:rPr>
      <w:rFonts w:hint="default" w:ascii="Arial" w:hAnsi="Arial" w:cs="Times New Roman"/>
      <w:iCs/>
      <w:sz w:val="24"/>
      <w:szCs w:val="26"/>
      <w:u w:val="none"/>
      <w:vertAlign w:val="subscript"/>
      <w:lang w:eastAsia="en-US"/>
    </w:rPr>
  </w:style>
  <w:style w:type="character" w:customStyle="1" w:styleId="615">
    <w:name w:val="_Скрытый знак"/>
    <w:qFormat/>
    <w:uiPriority w:val="1"/>
    <w:rPr>
      <w:rFonts w:hint="default" w:ascii="Arial" w:hAnsi="Arial" w:cs="Times New Roman"/>
      <w:iCs/>
      <w:strike/>
      <w:vanish/>
      <w:color w:val="FF0000"/>
      <w:sz w:val="24"/>
      <w:szCs w:val="26"/>
      <w:vertAlign w:val="baseline"/>
      <w:lang w:eastAsia="en-US"/>
    </w:rPr>
  </w:style>
  <w:style w:type="character" w:customStyle="1" w:styleId="616">
    <w:name w:val="Неразрешенное упоминание"/>
    <w:semiHidden/>
    <w:qFormat/>
    <w:uiPriority w:val="99"/>
    <w:rPr>
      <w:color w:val="605E5C"/>
      <w:shd w:val="clear" w:color="auto" w:fill="E1DFDD"/>
    </w:rPr>
  </w:style>
  <w:style w:type="character" w:customStyle="1" w:styleId="617">
    <w:name w:val="Название Знак1"/>
    <w:basedOn w:val="11"/>
    <w:qFormat/>
    <w:locked/>
    <w:uiPriority w:val="0"/>
    <w:rPr>
      <w:rFonts w:ascii="Cambria" w:hAnsi="Cambria" w:eastAsia="Times New Roman" w:cs="Times New Roman"/>
      <w:color w:val="17375E" w:themeColor="text2" w:themeShade="BF"/>
      <w:spacing w:val="5"/>
      <w:kern w:val="28"/>
      <w:sz w:val="52"/>
      <w:szCs w:val="52"/>
      <w:lang w:eastAsia="ru-RU"/>
    </w:rPr>
  </w:style>
  <w:style w:type="table" w:customStyle="1" w:styleId="618">
    <w:name w:val="Table Grid Report1"/>
    <w:basedOn w:val="12"/>
    <w:qFormat/>
    <w:uiPriority w:val="59"/>
    <w:pPr>
      <w:spacing w:after="0" w:line="240" w:lineRule="auto"/>
    </w:pPr>
    <w:rPr>
      <w:rFonts w:ascii="Calibri" w:hAnsi="Calibri" w:eastAsia="Times New Roman" w:cs="Calibri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9">
    <w:name w:val="TableGrid"/>
    <w:qFormat/>
    <w:uiPriority w:val="0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0">
    <w:name w:val="TableGrid1"/>
    <w:qFormat/>
    <w:uiPriority w:val="0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">
    <w:name w:val="Сетка таблицы110"/>
    <w:basedOn w:val="12"/>
    <w:qFormat/>
    <w:uiPriority w:val="59"/>
    <w:pPr>
      <w:spacing w:after="0" w:line="240" w:lineRule="auto"/>
      <w:jc w:val="center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Table Normal1"/>
    <w:semiHidden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3">
    <w:name w:val="Сетка таблицы светлая1"/>
    <w:basedOn w:val="12"/>
    <w:qFormat/>
    <w:uiPriority w:val="40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Таблица простая 11"/>
    <w:basedOn w:val="12"/>
    <w:qFormat/>
    <w:uiPriority w:val="41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FBF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</w:style>
  <w:style w:type="table" w:customStyle="1" w:styleId="625">
    <w:name w:val="Таблица простая 21"/>
    <w:basedOn w:val="12"/>
    <w:qFormat/>
    <w:uiPriority w:val="42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Borders>
        <w:top w:val="single" w:color="7F7F7F" w:sz="4" w:space="0"/>
        <w:bottom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F7F7F" w:sz="4" w:space="0"/>
        </w:tcBorders>
      </w:tcPr>
    </w:tblStylePr>
    <w:tblStylePr w:type="lastRow">
      <w:rPr>
        <w:b/>
        <w:bCs/>
      </w:rPr>
      <w:tcPr>
        <w:tcBorders>
          <w:top w:val="single" w:color="7F7F7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F7F7F" w:sz="4" w:space="0"/>
          <w:right w:val="single" w:color="7F7F7F" w:sz="4" w:space="0"/>
        </w:tcBorders>
      </w:tcPr>
    </w:tblStylePr>
    <w:tblStylePr w:type="band2Vert">
      <w:tcPr>
        <w:tcBorders>
          <w:left w:val="single" w:color="7F7F7F" w:sz="4" w:space="0"/>
          <w:right w:val="single" w:color="7F7F7F" w:sz="4" w:space="0"/>
        </w:tcBorders>
      </w:tcPr>
    </w:tblStylePr>
    <w:tblStylePr w:type="band1Horz">
      <w:tcPr>
        <w:tcBorders>
          <w:top w:val="single" w:color="7F7F7F" w:sz="4" w:space="0"/>
          <w:bottom w:val="single" w:color="7F7F7F" w:sz="4" w:space="0"/>
        </w:tcBorders>
      </w:tcPr>
    </w:tblStylePr>
  </w:style>
  <w:style w:type="table" w:customStyle="1" w:styleId="626">
    <w:name w:val="Таблица простая 31"/>
    <w:basedOn w:val="12"/>
    <w:qFormat/>
    <w:uiPriority w:val="43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F7F7F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F7F7F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627">
    <w:name w:val="Table Grid Report11"/>
    <w:basedOn w:val="12"/>
    <w:qFormat/>
    <w:uiPriority w:val="0"/>
    <w:pPr>
      <w:spacing w:after="0" w:line="240" w:lineRule="auto"/>
    </w:pPr>
    <w:rPr>
      <w:rFonts w:ascii="Arial" w:hAnsi="Arial" w:eastAsia="Calibri" w:cs="Times New Roman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28" w:type="dxa"/>
        <w:bottom w:w="0" w:type="dxa"/>
        <w:right w:w="28" w:type="dxa"/>
      </w:tblCellMar>
    </w:tblPr>
    <w:tcPr>
      <w:vAlign w:val="center"/>
    </w:tcPr>
  </w:style>
  <w:style w:type="table" w:customStyle="1" w:styleId="628">
    <w:name w:val="Сетка таблицы46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9">
    <w:name w:val="Сетка таблицы47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48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49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5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218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4">
    <w:name w:val="Сетка таблицы31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5">
    <w:name w:val="detailed_full"/>
    <w:basedOn w:val="11"/>
    <w:qFormat/>
    <w:uiPriority w:val="0"/>
    <w:rPr>
      <w:rFonts w:hint="default" w:ascii="Tahoma" w:hAnsi="Tahoma" w:cs="Tahoma"/>
      <w:color w:val="333333"/>
      <w:sz w:val="20"/>
      <w:szCs w:val="20"/>
    </w:rPr>
  </w:style>
  <w:style w:type="character" w:customStyle="1" w:styleId="636">
    <w:name w:val="detailed_tags"/>
    <w:basedOn w:val="11"/>
    <w:qFormat/>
    <w:uiPriority w:val="0"/>
    <w:rPr>
      <w:rFonts w:hint="default" w:ascii="Tahoma" w:hAnsi="Tahoma" w:cs="Tahoma"/>
      <w:color w:val="555557"/>
      <w:sz w:val="20"/>
      <w:szCs w:val="20"/>
    </w:rPr>
  </w:style>
  <w:style w:type="character" w:customStyle="1" w:styleId="637">
    <w:name w:val="sep7"/>
    <w:basedOn w:val="11"/>
    <w:qFormat/>
    <w:uiPriority w:val="0"/>
    <w:rPr>
      <w:rFonts w:hint="default" w:ascii="Tahoma" w:hAnsi="Tahoma" w:cs="Tahoma"/>
      <w:color w:val="333333"/>
      <w:sz w:val="20"/>
      <w:szCs w:val="20"/>
    </w:rPr>
  </w:style>
  <w:style w:type="table" w:customStyle="1" w:styleId="638">
    <w:name w:val="Сетка таблицы5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9">
    <w:name w:val="sep"/>
    <w:basedOn w:val="11"/>
    <w:qFormat/>
    <w:uiPriority w:val="0"/>
  </w:style>
  <w:style w:type="character" w:customStyle="1" w:styleId="640">
    <w:name w:val="displaynone"/>
    <w:basedOn w:val="11"/>
    <w:qFormat/>
    <w:uiPriority w:val="0"/>
  </w:style>
  <w:style w:type="character" w:customStyle="1" w:styleId="641">
    <w:name w:val="pluso-counter"/>
    <w:basedOn w:val="11"/>
    <w:qFormat/>
    <w:uiPriority w:val="0"/>
  </w:style>
  <w:style w:type="character" w:customStyle="1" w:styleId="642">
    <w:name w:val="instr-count3"/>
    <w:basedOn w:val="11"/>
    <w:qFormat/>
    <w:uiPriority w:val="0"/>
    <w:rPr>
      <w:color w:val="777777"/>
      <w:sz w:val="38"/>
      <w:szCs w:val="38"/>
      <w:shd w:val="clear" w:color="auto" w:fill="FFFFFF"/>
    </w:rPr>
  </w:style>
  <w:style w:type="character" w:customStyle="1" w:styleId="643">
    <w:name w:val="bol1"/>
    <w:basedOn w:val="11"/>
    <w:qFormat/>
    <w:uiPriority w:val="0"/>
    <w:rPr>
      <w:rFonts w:hint="default" w:ascii="Verdana" w:hAnsi="Verdana"/>
      <w:b/>
      <w:bCs/>
    </w:rPr>
  </w:style>
  <w:style w:type="paragraph" w:customStyle="1" w:styleId="644">
    <w:name w:val="ConsNormal"/>
    <w:qFormat/>
    <w:uiPriority w:val="0"/>
    <w:pPr>
      <w:suppressAutoHyphens/>
      <w:autoSpaceDE w:val="0"/>
      <w:spacing w:after="0" w:line="240" w:lineRule="auto"/>
      <w:ind w:right="19772" w:firstLine="720"/>
    </w:pPr>
    <w:rPr>
      <w:rFonts w:ascii="Arial" w:hAnsi="Arial" w:eastAsia="Arial" w:cs="Arial"/>
      <w:sz w:val="20"/>
      <w:szCs w:val="20"/>
      <w:lang w:val="ru-RU" w:eastAsia="ar-SA" w:bidi="ar-SA"/>
    </w:rPr>
  </w:style>
  <w:style w:type="paragraph" w:customStyle="1" w:styleId="645">
    <w:name w:val="S_Заголовок 5"/>
    <w:basedOn w:val="1"/>
    <w:qFormat/>
    <w:uiPriority w:val="99"/>
    <w:pPr>
      <w:ind w:firstLine="709"/>
      <w:jc w:val="center"/>
    </w:pPr>
    <w:rPr>
      <w:rFonts w:eastAsia="Calibri"/>
      <w:b/>
      <w:sz w:val="32"/>
      <w:szCs w:val="32"/>
    </w:rPr>
  </w:style>
  <w:style w:type="paragraph" w:customStyle="1" w:styleId="646">
    <w:name w:val="Обычный1"/>
    <w:qFormat/>
    <w:uiPriority w:val="0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hAnsi="Kudriashov" w:eastAsia="Arial" w:cs="Kudriashov"/>
      <w:sz w:val="24"/>
      <w:szCs w:val="20"/>
      <w:lang w:val="ru-RU" w:eastAsia="ar-SA" w:bidi="ar-SA"/>
    </w:rPr>
  </w:style>
  <w:style w:type="paragraph" w:customStyle="1" w:styleId="647">
    <w:name w:val="Абзац"/>
    <w:basedOn w:val="1"/>
    <w:link w:val="648"/>
    <w:qFormat/>
    <w:uiPriority w:val="0"/>
    <w:pPr>
      <w:spacing w:before="120" w:after="60"/>
      <w:ind w:firstLine="567"/>
      <w:jc w:val="both"/>
    </w:pPr>
    <w:rPr>
      <w:sz w:val="24"/>
    </w:rPr>
  </w:style>
  <w:style w:type="character" w:customStyle="1" w:styleId="648">
    <w:name w:val="Абзац Знак"/>
    <w:link w:val="647"/>
    <w:qFormat/>
    <w:locked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649">
    <w:name w:val="WW-Absatz-Standardschriftart1111111111111111111111111"/>
    <w:qFormat/>
    <w:uiPriority w:val="0"/>
  </w:style>
  <w:style w:type="paragraph" w:customStyle="1" w:styleId="650">
    <w:name w:val="Маркированный список1"/>
    <w:basedOn w:val="1"/>
    <w:qFormat/>
    <w:uiPriority w:val="0"/>
    <w:pPr>
      <w:tabs>
        <w:tab w:val="left" w:pos="840"/>
        <w:tab w:val="left" w:pos="900"/>
        <w:tab w:val="left" w:pos="2149"/>
      </w:tabs>
      <w:suppressAutoHyphens/>
      <w:spacing w:line="360" w:lineRule="auto"/>
      <w:ind w:left="2149" w:hanging="360"/>
      <w:jc w:val="both"/>
    </w:pPr>
    <w:rPr>
      <w:sz w:val="24"/>
      <w:szCs w:val="24"/>
      <w:lang w:eastAsia="ar-SA"/>
    </w:rPr>
  </w:style>
  <w:style w:type="character" w:customStyle="1" w:styleId="651">
    <w:name w:val="fts-hit"/>
    <w:basedOn w:val="11"/>
    <w:qFormat/>
    <w:uiPriority w:val="0"/>
  </w:style>
  <w:style w:type="paragraph" w:customStyle="1" w:styleId="652">
    <w:name w:val="S_Заголовок 1"/>
    <w:basedOn w:val="1"/>
    <w:qFormat/>
    <w:uiPriority w:val="0"/>
    <w:pPr>
      <w:numPr>
        <w:ilvl w:val="0"/>
        <w:numId w:val="22"/>
      </w:numPr>
      <w:jc w:val="center"/>
    </w:pPr>
    <w:rPr>
      <w:b/>
      <w:caps/>
      <w:sz w:val="24"/>
      <w:szCs w:val="24"/>
    </w:rPr>
  </w:style>
  <w:style w:type="paragraph" w:customStyle="1" w:styleId="653">
    <w:name w:val="S_Заголовок 2"/>
    <w:basedOn w:val="3"/>
    <w:qFormat/>
    <w:uiPriority w:val="0"/>
    <w:pPr>
      <w:keepNext w:val="0"/>
      <w:numPr>
        <w:ilvl w:val="1"/>
        <w:numId w:val="22"/>
      </w:numPr>
      <w:jc w:val="both"/>
    </w:pPr>
    <w:rPr>
      <w:b/>
      <w:sz w:val="24"/>
    </w:rPr>
  </w:style>
  <w:style w:type="paragraph" w:customStyle="1" w:styleId="654">
    <w:name w:val="S_Заголовок 3"/>
    <w:basedOn w:val="4"/>
    <w:link w:val="657"/>
    <w:qFormat/>
    <w:uiPriority w:val="0"/>
    <w:pPr>
      <w:keepNext w:val="0"/>
      <w:numPr>
        <w:ilvl w:val="2"/>
        <w:numId w:val="22"/>
      </w:numPr>
      <w:spacing w:line="360" w:lineRule="auto"/>
      <w:jc w:val="left"/>
    </w:pPr>
    <w:rPr>
      <w:b w:val="0"/>
      <w:bCs w:val="0"/>
      <w:sz w:val="24"/>
      <w:u w:val="single"/>
    </w:rPr>
  </w:style>
  <w:style w:type="paragraph" w:customStyle="1" w:styleId="655">
    <w:name w:val="S_Заголовок 4"/>
    <w:basedOn w:val="5"/>
    <w:qFormat/>
    <w:uiPriority w:val="0"/>
    <w:pPr>
      <w:keepNext w:val="0"/>
      <w:numPr>
        <w:ilvl w:val="3"/>
        <w:numId w:val="22"/>
      </w:numPr>
      <w:ind w:right="0"/>
      <w:jc w:val="left"/>
    </w:pPr>
    <w:rPr>
      <w:b/>
      <w:i/>
      <w:sz w:val="24"/>
      <w:szCs w:val="24"/>
    </w:rPr>
  </w:style>
  <w:style w:type="paragraph" w:customStyle="1" w:styleId="656">
    <w:name w:val="maintext"/>
    <w:basedOn w:val="1"/>
    <w:qFormat/>
    <w:uiPriority w:val="0"/>
    <w:pPr>
      <w:spacing w:before="75" w:after="75"/>
      <w:ind w:left="75" w:right="225" w:firstLine="225"/>
    </w:pPr>
    <w:rPr>
      <w:rFonts w:ascii="Arial" w:hAnsi="Arial" w:cs="Arial"/>
      <w:color w:val="000000"/>
    </w:rPr>
  </w:style>
  <w:style w:type="character" w:customStyle="1" w:styleId="657">
    <w:name w:val="S_Заголовок 3 Знак"/>
    <w:basedOn w:val="11"/>
    <w:link w:val="654"/>
    <w:qFormat/>
    <w:uiPriority w:val="0"/>
    <w:rPr>
      <w:rFonts w:ascii="Times New Roman" w:hAnsi="Times New Roman" w:eastAsia="Times New Roman" w:cs="Times New Roman"/>
      <w:sz w:val="24"/>
      <w:szCs w:val="24"/>
      <w:u w:val="single"/>
      <w:lang w:eastAsia="ru-RU"/>
    </w:rPr>
  </w:style>
  <w:style w:type="paragraph" w:customStyle="1" w:styleId="658">
    <w:name w:val="S_Обычный"/>
    <w:basedOn w:val="1"/>
    <w:link w:val="659"/>
    <w:qFormat/>
    <w:uiPriority w:val="0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659">
    <w:name w:val="S_Обычный Знак"/>
    <w:basedOn w:val="11"/>
    <w:link w:val="658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60">
    <w:name w:val="ConsTitle"/>
    <w:qFormat/>
    <w:uiPriority w:val="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eastAsia="Times New Roman" w:cs="Arial"/>
      <w:b/>
      <w:bCs/>
      <w:sz w:val="16"/>
      <w:szCs w:val="16"/>
      <w:lang w:val="ru-RU" w:eastAsia="en-US" w:bidi="ar-SA"/>
    </w:rPr>
  </w:style>
  <w:style w:type="paragraph" w:customStyle="1" w:styleId="661">
    <w:name w:val="xl23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2">
    <w:name w:val="xl23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3">
    <w:name w:val="xl23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4">
    <w:name w:val="xl23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5">
    <w:name w:val="xl23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6">
    <w:name w:val="xl23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7">
    <w:name w:val="xl23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8">
    <w:name w:val="xl24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9">
    <w:name w:val="xl24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0">
    <w:name w:val="xl24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1">
    <w:name w:val="xl24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2">
    <w:name w:val="xl24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673">
    <w:name w:val="xl245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4">
    <w:name w:val="xl24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675">
    <w:name w:val="xl24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676">
    <w:name w:val="xl24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8"/>
      <w:szCs w:val="18"/>
    </w:rPr>
  </w:style>
  <w:style w:type="paragraph" w:customStyle="1" w:styleId="677">
    <w:name w:val="xl24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paragraph" w:customStyle="1" w:styleId="678">
    <w:name w:val="xl25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9">
    <w:name w:val="xl25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680">
    <w:name w:val="xl25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1">
    <w:name w:val="xl25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2">
    <w:name w:val="xl25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683">
    <w:name w:val="xl25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684">
    <w:name w:val="xl25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5">
    <w:name w:val="xl25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6">
    <w:name w:val="xl25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7">
    <w:name w:val="xl25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8">
    <w:name w:val="xl26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689">
    <w:name w:val="xl26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0">
    <w:name w:val="xl26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1">
    <w:name w:val="xl26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692">
    <w:name w:val="xl26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693">
    <w:name w:val="xl26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694">
    <w:name w:val="xl26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695">
    <w:name w:val="xl26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6">
    <w:name w:val="xl26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7">
    <w:name w:val="xl26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8">
    <w:name w:val="xl2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699">
    <w:name w:val="xl2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0">
    <w:name w:val="xl2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1">
    <w:name w:val="xl2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2">
    <w:name w:val="xl2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3">
    <w:name w:val="xl275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4">
    <w:name w:val="xl2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5">
    <w:name w:val="xl277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6">
    <w:name w:val="xl2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707">
    <w:name w:val="xl279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708">
    <w:name w:val="xl280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709">
    <w:name w:val="xl281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710">
    <w:name w:val="xl282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i/>
      <w:iCs/>
      <w:sz w:val="18"/>
      <w:szCs w:val="18"/>
    </w:rPr>
  </w:style>
  <w:style w:type="paragraph" w:customStyle="1" w:styleId="711">
    <w:name w:val="xl283"/>
    <w:basedOn w:val="1"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i/>
      <w:iCs/>
      <w:sz w:val="18"/>
      <w:szCs w:val="18"/>
    </w:rPr>
  </w:style>
  <w:style w:type="paragraph" w:customStyle="1" w:styleId="712">
    <w:name w:val="xl284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i/>
      <w:iCs/>
      <w:sz w:val="18"/>
      <w:szCs w:val="18"/>
    </w:rPr>
  </w:style>
  <w:style w:type="table" w:customStyle="1" w:styleId="713">
    <w:name w:val="Сетка таблицы53"/>
    <w:basedOn w:val="1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4">
    <w:name w:val="val"/>
    <w:basedOn w:val="11"/>
    <w:uiPriority w:val="0"/>
    <w:rPr>
      <w:rFonts w:cs="Times New Roman"/>
    </w:rPr>
  </w:style>
  <w:style w:type="character" w:customStyle="1" w:styleId="715">
    <w:name w:val="Без интервала Знак"/>
    <w:basedOn w:val="11"/>
    <w:link w:val="77"/>
    <w:locked/>
    <w:uiPriority w:val="1"/>
  </w:style>
  <w:style w:type="paragraph" w:customStyle="1" w:styleId="716">
    <w:name w:val="Основной текст2"/>
    <w:basedOn w:val="1"/>
    <w:uiPriority w:val="0"/>
    <w:pPr>
      <w:widowControl w:val="0"/>
      <w:shd w:val="clear" w:color="auto" w:fill="FFFFFF"/>
      <w:spacing w:before="180" w:after="180" w:line="240" w:lineRule="atLeast"/>
      <w:jc w:val="both"/>
    </w:pPr>
    <w:rPr>
      <w:rFonts w:ascii="Arial" w:hAnsi="Arial" w:cs="Arial"/>
    </w:rPr>
  </w:style>
  <w:style w:type="paragraph" w:customStyle="1" w:styleId="717">
    <w:name w:val="LO-Normal"/>
    <w:qFormat/>
    <w:uiPriority w:val="0"/>
    <w:pPr>
      <w:widowControl w:val="0"/>
      <w:suppressAutoHyphens/>
      <w:spacing w:before="640" w:after="0" w:line="300" w:lineRule="auto"/>
      <w:ind w:firstLine="700"/>
      <w:jc w:val="both"/>
    </w:pPr>
    <w:rPr>
      <w:rFonts w:ascii="Times New Roman" w:hAnsi="Times New Roman" w:eastAsia="Times New Roman" w:cs="Times New Roman"/>
      <w:sz w:val="24"/>
      <w:szCs w:val="20"/>
      <w:lang w:val="ru-RU" w:eastAsia="zh-CN" w:bidi="ar-SA"/>
    </w:rPr>
  </w:style>
  <w:style w:type="character" w:customStyle="1" w:styleId="718">
    <w:name w:val="MSG_EN_FONT_STYLE_NAME_TEMPLATE_ROLE MSG_EN_FONT_STYLE_NAME_BY_ROLE_TEXT_"/>
    <w:basedOn w:val="11"/>
    <w:uiPriority w:val="0"/>
    <w:rPr>
      <w:rFonts w:cs="Times New Roman"/>
      <w:sz w:val="23"/>
      <w:szCs w:val="23"/>
      <w:u w:val="none"/>
    </w:rPr>
  </w:style>
  <w:style w:type="character" w:customStyle="1" w:styleId="719">
    <w:name w:val="MSG_EN_FONT_STYLE_NAME_TEMPLATE_ROLE MSG_EN_FONT_STYLE_NAME_BY_ROLE_TEXT"/>
    <w:basedOn w:val="718"/>
    <w:qFormat/>
    <w:uiPriority w:val="0"/>
    <w:rPr>
      <w:rFonts w:ascii="Times New Roman" w:hAnsi="Times New Roman" w:cs="Times New Roman"/>
      <w:color w:val="0070C0"/>
      <w:spacing w:val="0"/>
      <w:w w:val="100"/>
      <w:position w:val="0"/>
      <w:sz w:val="23"/>
      <w:szCs w:val="23"/>
      <w:u w:val="none"/>
    </w:rPr>
  </w:style>
  <w:style w:type="character" w:customStyle="1" w:styleId="720">
    <w:name w:val="MSG_EN_FONT_STYLE_NAME_TEMPLATE_ROLE_LEVEL MSG_EN_FONT_STYLE_NAME_BY_ROLE_HEADING 1_"/>
    <w:basedOn w:val="11"/>
    <w:link w:val="721"/>
    <w:qFormat/>
    <w:locked/>
    <w:uiPriority w:val="0"/>
    <w:rPr>
      <w:rFonts w:cs="Times New Roman"/>
      <w:sz w:val="23"/>
      <w:szCs w:val="23"/>
      <w:shd w:val="clear" w:color="auto" w:fill="FFFFFF"/>
    </w:rPr>
  </w:style>
  <w:style w:type="paragraph" w:customStyle="1" w:styleId="721">
    <w:name w:val="MSG_EN_FONT_STYLE_NAME_TEMPLATE_ROLE_LEVEL MSG_EN_FONT_STYLE_NAME_BY_ROLE_HEADING 1"/>
    <w:basedOn w:val="1"/>
    <w:link w:val="720"/>
    <w:qFormat/>
    <w:uiPriority w:val="0"/>
    <w:pPr>
      <w:widowControl w:val="0"/>
      <w:shd w:val="clear" w:color="auto" w:fill="FFFFFF"/>
      <w:spacing w:before="3840" w:line="274" w:lineRule="exact"/>
      <w:jc w:val="both"/>
      <w:outlineLvl w:val="0"/>
    </w:pPr>
    <w:rPr>
      <w:rFonts w:asciiTheme="minorHAnsi" w:hAnsiTheme="minorHAnsi" w:eastAsiaTheme="minorHAnsi"/>
      <w:sz w:val="23"/>
      <w:szCs w:val="23"/>
      <w:lang w:eastAsia="en-US"/>
    </w:rPr>
  </w:style>
  <w:style w:type="character" w:customStyle="1" w:styleId="722">
    <w:name w:val="MSG_EN_FONT_STYLE_NAME_TEMPLATE_ROLE_NUMBER MSG_EN_FONT_STYLE_NAME_BY_ROLE_TEXT 2"/>
    <w:basedOn w:val="11"/>
    <w:qFormat/>
    <w:uiPriority w:val="0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</w:rPr>
  </w:style>
  <w:style w:type="paragraph" w:customStyle="1" w:styleId="723">
    <w:name w:val="Основной текст 21"/>
    <w:basedOn w:val="1"/>
    <w:qFormat/>
    <w:uiPriority w:val="0"/>
    <w:pPr>
      <w:widowControl w:val="0"/>
      <w:suppressAutoHyphens/>
      <w:spacing w:after="120" w:line="480" w:lineRule="auto"/>
      <w:jc w:val="both"/>
      <w:textAlignment w:val="baseline"/>
    </w:pPr>
    <w:rPr>
      <w:lang w:eastAsia="ar-SA"/>
    </w:rPr>
  </w:style>
  <w:style w:type="table" w:customStyle="1" w:styleId="724">
    <w:name w:val="Сетка таблицы54"/>
    <w:basedOn w:val="12"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25">
    <w:name w:val="Текст концевой сноски Знак11"/>
    <w:basedOn w:val="11"/>
    <w:semiHidden/>
    <w:uiPriority w:val="99"/>
    <w:rPr>
      <w:rFonts w:cs="Times New Roman"/>
      <w:sz w:val="20"/>
      <w:szCs w:val="20"/>
    </w:rPr>
  </w:style>
  <w:style w:type="table" w:customStyle="1" w:styleId="726">
    <w:name w:val="Таблица-список 36"/>
    <w:basedOn w:val="12"/>
    <w:semiHidden/>
    <w:unhideWhenUsed/>
    <w:uiPriority w:val="99"/>
    <w:rPr>
      <w:rFonts w:eastAsia="Times New Roman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rFonts w:cs="Times New Roman"/>
      </w:rPr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rFonts w:cs="Times New Roman"/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727">
    <w:name w:val="Сетка таблицы55"/>
    <w:basedOn w:val="12"/>
    <w:qFormat/>
    <w:uiPriority w:val="59"/>
    <w:pPr>
      <w:spacing w:after="0" w:line="240" w:lineRule="auto"/>
    </w:pPr>
    <w:rPr>
      <w:rFonts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8">
    <w:name w:val="Сетка таблицы56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29">
    <w:name w:val="Основной текст 31"/>
    <w:basedOn w:val="1"/>
    <w:qFormat/>
    <w:uiPriority w:val="0"/>
    <w:pPr>
      <w:suppressAutoHyphens/>
      <w:spacing w:after="120" w:line="360" w:lineRule="auto"/>
      <w:ind w:firstLine="709"/>
      <w:jc w:val="both"/>
    </w:pPr>
    <w:rPr>
      <w:sz w:val="16"/>
      <w:szCs w:val="16"/>
      <w:lang w:eastAsia="ar-SA"/>
    </w:rPr>
  </w:style>
  <w:style w:type="character" w:customStyle="1" w:styleId="730">
    <w:name w:val="Вид зоны Знак1"/>
    <w:basedOn w:val="11"/>
    <w:semiHidden/>
    <w:qFormat/>
    <w:uiPriority w:val="0"/>
    <w:rPr>
      <w:rFonts w:ascii="Calibri Light" w:hAnsi="Calibri Light" w:eastAsia="Times New Roman" w:cs="Times New Roman"/>
      <w:b/>
      <w:bCs/>
      <w:color w:val="4472C4"/>
      <w:sz w:val="26"/>
      <w:szCs w:val="26"/>
    </w:rPr>
  </w:style>
  <w:style w:type="character" w:customStyle="1" w:styleId="731">
    <w:name w:val="Заголовок 7 Знак1"/>
    <w:basedOn w:val="11"/>
    <w:semiHidden/>
    <w:qFormat/>
    <w:uiPriority w:val="0"/>
    <w:rPr>
      <w:rFonts w:ascii="Calibri Light" w:hAnsi="Calibri Light" w:eastAsia="Times New Roman" w:cs="Times New Roman"/>
      <w:i/>
      <w:iCs/>
      <w:color w:val="404040"/>
      <w:sz w:val="22"/>
      <w:szCs w:val="22"/>
    </w:rPr>
  </w:style>
  <w:style w:type="paragraph" w:customStyle="1" w:styleId="732">
    <w:name w:val="Чертежный"/>
    <w:qFormat/>
    <w:uiPriority w:val="99"/>
    <w:pPr>
      <w:spacing w:after="0" w:line="240" w:lineRule="auto"/>
      <w:jc w:val="both"/>
    </w:pPr>
    <w:rPr>
      <w:rFonts w:ascii="ISOCPEUR" w:hAnsi="ISOCPEUR" w:eastAsia="Times New Roman" w:cs="Times New Roman"/>
      <w:i/>
      <w:sz w:val="28"/>
      <w:szCs w:val="20"/>
      <w:lang w:val="uk-UA" w:eastAsia="ru-RU" w:bidi="ar-SA"/>
    </w:rPr>
  </w:style>
  <w:style w:type="character" w:customStyle="1" w:styleId="733">
    <w:name w:val="WW-Обычный (Web) Знак"/>
    <w:link w:val="734"/>
    <w:qFormat/>
    <w:locked/>
    <w:uiPriority w:val="0"/>
    <w:rPr>
      <w:rFonts w:ascii="Times New Roman" w:hAnsi="Times New Roman" w:eastAsia="Lucida Sans Unicode" w:cs="Times New Roman"/>
      <w:kern w:val="2"/>
      <w:sz w:val="24"/>
      <w:szCs w:val="20"/>
      <w:lang w:val="zh-CN" w:eastAsia="ar-SA"/>
    </w:rPr>
  </w:style>
  <w:style w:type="paragraph" w:customStyle="1" w:styleId="734">
    <w:name w:val="WW-Обычный (Web)"/>
    <w:basedOn w:val="1"/>
    <w:link w:val="733"/>
    <w:qFormat/>
    <w:uiPriority w:val="0"/>
    <w:pPr>
      <w:widowControl w:val="0"/>
      <w:suppressAutoHyphens/>
      <w:spacing w:before="100" w:after="100"/>
    </w:pPr>
    <w:rPr>
      <w:rFonts w:eastAsia="Lucida Sans Unicode"/>
      <w:kern w:val="2"/>
      <w:sz w:val="24"/>
      <w:lang w:val="zh-CN" w:eastAsia="ar-SA"/>
    </w:rPr>
  </w:style>
  <w:style w:type="paragraph" w:customStyle="1" w:styleId="735">
    <w:name w:val="Основной текст 0"/>
    <w:basedOn w:val="1"/>
    <w:qFormat/>
    <w:uiPriority w:val="99"/>
    <w:pPr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paragraph" w:customStyle="1" w:styleId="736">
    <w:name w:val="Iau?iue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737">
    <w:name w:val="Char Char Знак Знак1 Char Char1 Знак Знак Char Char"/>
    <w:basedOn w:val="1"/>
    <w:next w:val="1"/>
    <w:qFormat/>
    <w:uiPriority w:val="99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738">
    <w:name w:val="nienie"/>
    <w:basedOn w:val="1"/>
    <w:qFormat/>
    <w:uiPriority w:val="99"/>
    <w:pPr>
      <w:keepLines/>
      <w:widowControl w:val="0"/>
      <w:ind w:left="709" w:hanging="284"/>
      <w:jc w:val="both"/>
    </w:pPr>
    <w:rPr>
      <w:rFonts w:ascii="Peterburg" w:hAnsi="Peterburg"/>
      <w:sz w:val="24"/>
    </w:rPr>
  </w:style>
  <w:style w:type="paragraph" w:customStyle="1" w:styleId="739">
    <w:name w:val="Iniiaiie oaeno n ionooiii 2"/>
    <w:basedOn w:val="736"/>
    <w:qFormat/>
    <w:uiPriority w:val="99"/>
    <w:pPr>
      <w:widowControl/>
      <w:ind w:firstLine="284"/>
      <w:jc w:val="both"/>
    </w:pPr>
    <w:rPr>
      <w:rFonts w:ascii="Peterburg" w:hAnsi="Peterburg"/>
    </w:rPr>
  </w:style>
  <w:style w:type="paragraph" w:customStyle="1" w:styleId="740">
    <w:name w:val="???????"/>
    <w:qFormat/>
    <w:uiPriority w:val="99"/>
    <w:pPr>
      <w:autoSpaceDE w:val="0"/>
      <w:autoSpaceDN w:val="0"/>
      <w:adjustRightInd w:val="0"/>
      <w:spacing w:after="0" w:line="360" w:lineRule="auto"/>
      <w:ind w:firstLine="283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741">
    <w:name w:val="Без интервала1"/>
    <w:qFormat/>
    <w:uiPriority w:val="99"/>
    <w:pPr>
      <w:spacing w:after="0" w:line="240" w:lineRule="auto"/>
      <w:ind w:firstLine="709"/>
      <w:jc w:val="both"/>
    </w:pPr>
    <w:rPr>
      <w:rFonts w:ascii="Calibri" w:hAnsi="Calibri" w:eastAsia="Calibri" w:cs="Times New Roman"/>
      <w:sz w:val="22"/>
      <w:szCs w:val="22"/>
      <w:lang w:val="ru-RU" w:eastAsia="ru-RU" w:bidi="ar-SA"/>
    </w:rPr>
  </w:style>
  <w:style w:type="paragraph" w:customStyle="1" w:styleId="742">
    <w:name w:val="Обычный (Web)"/>
    <w:basedOn w:val="1"/>
    <w:qFormat/>
    <w:uiPriority w:val="99"/>
    <w:pPr>
      <w:spacing w:before="100" w:after="100"/>
    </w:pPr>
    <w:rPr>
      <w:sz w:val="24"/>
    </w:rPr>
  </w:style>
  <w:style w:type="paragraph" w:customStyle="1" w:styleId="743">
    <w:name w:val="Основной текст с отступом 21"/>
    <w:basedOn w:val="1"/>
    <w:qFormat/>
    <w:uiPriority w:val="99"/>
    <w:pPr>
      <w:spacing w:before="120"/>
      <w:ind w:firstLine="709"/>
      <w:jc w:val="both"/>
    </w:pPr>
    <w:rPr>
      <w:sz w:val="24"/>
    </w:rPr>
  </w:style>
  <w:style w:type="paragraph" w:customStyle="1" w:styleId="744">
    <w:name w:val="a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745">
    <w:name w:val="a0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character" w:customStyle="1" w:styleId="746">
    <w:name w:val="Основной ГП Знак"/>
    <w:link w:val="747"/>
    <w:qFormat/>
    <w:locked/>
    <w:uiPriority w:val="0"/>
    <w:rPr>
      <w:rFonts w:ascii="Tahoma" w:hAnsi="Tahoma" w:eastAsia="Calibri" w:cs="Tahoma"/>
      <w:sz w:val="24"/>
      <w:szCs w:val="24"/>
    </w:rPr>
  </w:style>
  <w:style w:type="paragraph" w:customStyle="1" w:styleId="747">
    <w:name w:val="Основной ГП"/>
    <w:link w:val="746"/>
    <w:qFormat/>
    <w:uiPriority w:val="0"/>
    <w:pPr>
      <w:spacing w:after="120" w:line="276" w:lineRule="auto"/>
      <w:ind w:firstLine="709"/>
      <w:jc w:val="both"/>
    </w:pPr>
    <w:rPr>
      <w:rFonts w:ascii="Tahoma" w:hAnsi="Tahoma" w:eastAsia="Calibri" w:cs="Tahoma"/>
      <w:sz w:val="24"/>
      <w:szCs w:val="24"/>
      <w:lang w:val="ru-RU" w:eastAsia="en-US" w:bidi="ar-SA"/>
    </w:rPr>
  </w:style>
  <w:style w:type="paragraph" w:customStyle="1" w:styleId="748">
    <w:name w:val="Стиль"/>
    <w:qFormat/>
    <w:uiPriority w:val="99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pacing w:val="-1"/>
      <w:kern w:val="3276"/>
      <w:position w:val="-1"/>
      <w:sz w:val="24"/>
      <w:szCs w:val="24"/>
      <w:lang w:val="ru-RU" w:eastAsia="ru-RU" w:bidi="ar-SA"/>
    </w:rPr>
  </w:style>
  <w:style w:type="paragraph" w:customStyle="1" w:styleId="749">
    <w:name w:val="З1"/>
    <w:basedOn w:val="1"/>
    <w:next w:val="1"/>
    <w:qFormat/>
    <w:uiPriority w:val="99"/>
    <w:pPr>
      <w:snapToGrid w:val="0"/>
      <w:spacing w:line="360" w:lineRule="auto"/>
      <w:ind w:firstLine="748"/>
      <w:jc w:val="both"/>
    </w:pPr>
    <w:rPr>
      <w:b/>
      <w:sz w:val="24"/>
      <w:szCs w:val="24"/>
    </w:rPr>
  </w:style>
  <w:style w:type="paragraph" w:customStyle="1" w:styleId="750">
    <w:name w:val="u"/>
    <w:basedOn w:val="1"/>
    <w:qFormat/>
    <w:uiPriority w:val="99"/>
    <w:pPr>
      <w:ind w:firstLine="353"/>
      <w:jc w:val="both"/>
    </w:pPr>
    <w:rPr>
      <w:sz w:val="24"/>
      <w:szCs w:val="24"/>
    </w:rPr>
  </w:style>
  <w:style w:type="paragraph" w:customStyle="1" w:styleId="751">
    <w:name w:val="Знак Знак Знак1"/>
    <w:basedOn w:val="1"/>
    <w:qFormat/>
    <w:uiPriority w:val="9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752">
    <w:name w:val="Îñíîâíîé òåêñò 2"/>
    <w:basedOn w:val="1"/>
    <w:qFormat/>
    <w:uiPriority w:val="99"/>
    <w:pPr>
      <w:widowControl w:val="0"/>
      <w:ind w:firstLine="720"/>
      <w:jc w:val="both"/>
    </w:pPr>
    <w:rPr>
      <w:b/>
      <w:color w:val="000000"/>
      <w:sz w:val="24"/>
      <w:lang w:val="en-US"/>
    </w:rPr>
  </w:style>
  <w:style w:type="paragraph" w:customStyle="1" w:styleId="753">
    <w:name w:val="s_12"/>
    <w:basedOn w:val="1"/>
    <w:qFormat/>
    <w:uiPriority w:val="99"/>
    <w:pPr>
      <w:ind w:firstLine="720"/>
    </w:pPr>
    <w:rPr>
      <w:sz w:val="24"/>
      <w:szCs w:val="24"/>
    </w:rPr>
  </w:style>
  <w:style w:type="paragraph" w:customStyle="1" w:styleId="754">
    <w:name w:val="s_13"/>
    <w:basedOn w:val="1"/>
    <w:qFormat/>
    <w:uiPriority w:val="99"/>
    <w:pPr>
      <w:ind w:firstLine="720"/>
    </w:pPr>
    <w:rPr>
      <w:sz w:val="24"/>
      <w:szCs w:val="24"/>
    </w:rPr>
  </w:style>
  <w:style w:type="paragraph" w:customStyle="1" w:styleId="755">
    <w:name w:val="s_3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756">
    <w:name w:val="Текст примечания1"/>
    <w:basedOn w:val="1"/>
    <w:qFormat/>
    <w:uiPriority w:val="99"/>
    <w:pPr>
      <w:suppressAutoHyphens/>
    </w:pPr>
    <w:rPr>
      <w:bCs/>
      <w:lang w:eastAsia="ar-SA"/>
    </w:rPr>
  </w:style>
  <w:style w:type="paragraph" w:customStyle="1" w:styleId="757">
    <w:name w:val="Нормальный (таблица)"/>
    <w:basedOn w:val="1"/>
    <w:next w:val="1"/>
    <w:qFormat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758">
    <w:name w:val="Прижатый влево"/>
    <w:basedOn w:val="1"/>
    <w:next w:val="1"/>
    <w:qFormat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759">
    <w:name w:val="Основной текст с отступом 31"/>
    <w:basedOn w:val="1"/>
    <w:qFormat/>
    <w:uiPriority w:val="99"/>
    <w:pPr>
      <w:tabs>
        <w:tab w:val="left" w:pos="709"/>
      </w:tabs>
      <w:ind w:firstLine="709"/>
      <w:jc w:val="both"/>
    </w:pPr>
    <w:rPr>
      <w:rFonts w:ascii="TimesET" w:hAnsi="TimesET" w:eastAsia="TimesET"/>
      <w:sz w:val="24"/>
    </w:rPr>
  </w:style>
  <w:style w:type="paragraph" w:customStyle="1" w:styleId="760">
    <w:name w:val="Готовый"/>
    <w:basedOn w:val="1"/>
    <w:qFormat/>
    <w:uiPriority w:val="99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  <w:ind w:firstLine="709"/>
      <w:jc w:val="both"/>
    </w:pPr>
    <w:rPr>
      <w:rFonts w:ascii="Courier New" w:hAnsi="Courier New"/>
    </w:rPr>
  </w:style>
  <w:style w:type="paragraph" w:customStyle="1" w:styleId="761">
    <w:name w:val="Заголовок 0"/>
    <w:basedOn w:val="2"/>
    <w:qFormat/>
    <w:uiPriority w:val="99"/>
    <w:pPr>
      <w:overflowPunct/>
      <w:autoSpaceDE/>
      <w:autoSpaceDN/>
      <w:adjustRightInd/>
      <w:jc w:val="center"/>
      <w:textAlignment w:val="auto"/>
    </w:pPr>
    <w:rPr>
      <w:b w:val="0"/>
      <w:bCs w:val="0"/>
      <w:caps/>
      <w:szCs w:val="24"/>
      <w:lang w:val="zh-CN" w:eastAsia="zh-CN"/>
    </w:rPr>
  </w:style>
  <w:style w:type="paragraph" w:customStyle="1" w:styleId="762">
    <w:name w:val="Iau?iue2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 w:eastAsia="ru-RU" w:bidi="ar-SA"/>
    </w:rPr>
  </w:style>
  <w:style w:type="paragraph" w:customStyle="1" w:styleId="763">
    <w:name w:val="Ñòèëü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pacing w:val="-1"/>
      <w:kern w:val="3276"/>
      <w:position w:val="-1"/>
      <w:sz w:val="24"/>
      <w:szCs w:val="20"/>
      <w:lang w:val="en-US" w:eastAsia="ru-RU" w:bidi="ar-SA"/>
    </w:rPr>
  </w:style>
  <w:style w:type="paragraph" w:customStyle="1" w:styleId="764">
    <w:name w:val="Îáû÷íûé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 w:bidi="ar-SA"/>
    </w:rPr>
  </w:style>
  <w:style w:type="paragraph" w:customStyle="1" w:styleId="765">
    <w:name w:val="Îñíîâíîé òåêñò ñ îòñòóïîì 2"/>
    <w:basedOn w:val="764"/>
    <w:qFormat/>
    <w:uiPriority w:val="99"/>
  </w:style>
  <w:style w:type="paragraph" w:customStyle="1" w:styleId="766">
    <w:name w:val="çàãîëîâîê 1"/>
    <w:basedOn w:val="764"/>
    <w:next w:val="764"/>
    <w:qFormat/>
    <w:uiPriority w:val="99"/>
  </w:style>
  <w:style w:type="paragraph" w:customStyle="1" w:styleId="767">
    <w:name w:val="Îñíîâíîé òåêñò ñ îòñòóïîì 3"/>
    <w:basedOn w:val="764"/>
    <w:qFormat/>
    <w:uiPriority w:val="99"/>
  </w:style>
  <w:style w:type="paragraph" w:customStyle="1" w:styleId="768">
    <w:name w:val="Iniiaiie oaeno"/>
    <w:basedOn w:val="736"/>
    <w:qFormat/>
    <w:uiPriority w:val="99"/>
  </w:style>
  <w:style w:type="paragraph" w:customStyle="1" w:styleId="769">
    <w:name w:val="Iniiaiie oaeno 2"/>
    <w:basedOn w:val="1"/>
    <w:qFormat/>
    <w:uiPriority w:val="99"/>
    <w:pPr>
      <w:widowControl w:val="0"/>
      <w:ind w:firstLine="567"/>
      <w:jc w:val="both"/>
    </w:pPr>
    <w:rPr>
      <w:b/>
      <w:color w:val="000000"/>
      <w:sz w:val="24"/>
    </w:rPr>
  </w:style>
  <w:style w:type="paragraph" w:customStyle="1" w:styleId="770">
    <w:name w:val="Îñíîâíîé òåêñò"/>
    <w:basedOn w:val="764"/>
    <w:qFormat/>
    <w:uiPriority w:val="99"/>
  </w:style>
  <w:style w:type="paragraph" w:customStyle="1" w:styleId="771">
    <w:name w:val="caaieiaie 2"/>
    <w:basedOn w:val="736"/>
    <w:next w:val="736"/>
    <w:qFormat/>
    <w:uiPriority w:val="99"/>
  </w:style>
  <w:style w:type="character" w:customStyle="1" w:styleId="772">
    <w:name w:val="WW8Num7z2"/>
    <w:qFormat/>
    <w:uiPriority w:val="0"/>
    <w:rPr>
      <w:rFonts w:hint="default" w:ascii="Wingdings" w:hAnsi="Wingdings"/>
    </w:rPr>
  </w:style>
  <w:style w:type="character" w:customStyle="1" w:styleId="773">
    <w:name w:val="y5_black"/>
    <w:basedOn w:val="11"/>
    <w:qFormat/>
    <w:uiPriority w:val="0"/>
  </w:style>
  <w:style w:type="character" w:customStyle="1" w:styleId="774">
    <w:name w:val="Стиль 12 пт"/>
    <w:qFormat/>
    <w:uiPriority w:val="0"/>
    <w:rPr>
      <w:sz w:val="24"/>
    </w:rPr>
  </w:style>
  <w:style w:type="character" w:customStyle="1" w:styleId="775">
    <w:name w:val="s_10"/>
    <w:basedOn w:val="11"/>
    <w:qFormat/>
    <w:uiPriority w:val="0"/>
  </w:style>
  <w:style w:type="character" w:customStyle="1" w:styleId="776">
    <w:name w:val="spelle"/>
    <w:basedOn w:val="11"/>
    <w:qFormat/>
    <w:uiPriority w:val="0"/>
  </w:style>
  <w:style w:type="character" w:customStyle="1" w:styleId="777">
    <w:name w:val="docaccess_title"/>
    <w:basedOn w:val="11"/>
    <w:qFormat/>
    <w:uiPriority w:val="0"/>
  </w:style>
  <w:style w:type="character" w:customStyle="1" w:styleId="778">
    <w:name w:val="Гипертекстовая ссылка"/>
    <w:qFormat/>
    <w:uiPriority w:val="99"/>
    <w:rPr>
      <w:color w:val="106BBE"/>
    </w:rPr>
  </w:style>
  <w:style w:type="character" w:customStyle="1" w:styleId="779">
    <w:name w:val="diff_ins"/>
    <w:basedOn w:val="11"/>
    <w:qFormat/>
    <w:uiPriority w:val="0"/>
  </w:style>
  <w:style w:type="table" w:customStyle="1" w:styleId="780">
    <w:name w:val="Сетка таблицы57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781">
    <w:name w:val="Light List"/>
    <w:basedOn w:val="12"/>
    <w:qFormat/>
    <w:uiPriority w:val="6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beforeLines="0" w:beforeAutospacing="0" w:after="0" w:afterLines="0" w:afterAutospacing="0" w:line="240" w:lineRule="auto"/>
      </w:pPr>
      <w:rPr>
        <w:b/>
        <w:bCs/>
        <w:color w:val="FFFFFF"/>
      </w:rPr>
      <w:tcPr>
        <w:shd w:val="clear" w:color="auto" w:fill="000000"/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b/>
        <w:bCs/>
      </w:rPr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customStyle="1" w:styleId="782">
    <w:name w:val="Сетка таблицы113"/>
    <w:basedOn w:val="12"/>
    <w:qFormat/>
    <w:uiPriority w:val="0"/>
    <w:pPr>
      <w:spacing w:after="0" w:line="240" w:lineRule="auto"/>
      <w:ind w:firstLine="709"/>
      <w:jc w:val="both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3">
    <w:name w:val="Сетка таблицы114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4">
    <w:name w:val="Светлый список1"/>
    <w:basedOn w:val="12"/>
    <w:qFormat/>
    <w:uiPriority w:val="6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beforeLines="0" w:beforeAutospacing="0" w:after="0" w:afterLines="0" w:afterAutospacing="0" w:line="240" w:lineRule="auto"/>
      </w:pPr>
      <w:rPr>
        <w:b/>
        <w:bCs/>
        <w:color w:val="FFFFFF"/>
      </w:rPr>
      <w:tcPr>
        <w:shd w:val="clear" w:color="auto" w:fill="000000"/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b/>
        <w:bCs/>
      </w:rPr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customStyle="1" w:styleId="785">
    <w:name w:val="Таблица-список 37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786">
    <w:name w:val="Сетка таблицы58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7">
    <w:name w:val="Сетка таблицы21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8">
    <w:name w:val="Сетка таблицы31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9">
    <w:name w:val="Сетка таблицы11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0">
    <w:name w:val="Сетка таблицы59"/>
    <w:basedOn w:val="12"/>
    <w:qFormat/>
    <w:uiPriority w:val="59"/>
    <w:pPr>
      <w:spacing w:after="0" w:line="240" w:lineRule="auto"/>
    </w:pPr>
    <w:rPr>
      <w:rFonts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1">
    <w:name w:val="Сетка таблицы22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2">
    <w:name w:val="Сетка таблицы315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3">
    <w:name w:val="Таблица-список 38"/>
    <w:basedOn w:val="12"/>
    <w:semiHidden/>
    <w:unhideWhenUsed/>
    <w:qFormat/>
    <w:uiPriority w:val="99"/>
    <w:rPr>
      <w:rFonts w:eastAsia="Times New Roman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rFonts w:cs="Times New Roman"/>
      </w:rPr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rFonts w:cs="Times New Roman"/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794">
    <w:name w:val="Сетка таблицы21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5">
    <w:name w:val="Сетка таблицы2113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6">
    <w:name w:val="Сетка таблицы571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97">
    <w:name w:val="Знак Знак Знак Знак Знак Знак Знак Знак Знак Знак"/>
    <w:basedOn w:val="1"/>
    <w:qFormat/>
    <w:uiPriority w:val="0"/>
    <w:pPr>
      <w:ind w:firstLine="426"/>
      <w:jc w:val="both"/>
    </w:pPr>
    <w:rPr>
      <w:rFonts w:ascii="Verdana" w:hAnsi="Verdana" w:cs="Verdana"/>
      <w:lang w:val="en-US" w:eastAsia="en-US"/>
    </w:rPr>
  </w:style>
  <w:style w:type="paragraph" w:customStyle="1" w:styleId="798">
    <w:name w:val="bodytext"/>
    <w:basedOn w:val="1"/>
    <w:qFormat/>
    <w:uiPriority w:val="0"/>
    <w:pPr>
      <w:ind w:firstLine="426"/>
      <w:jc w:val="both"/>
    </w:pPr>
    <w:rPr>
      <w:sz w:val="24"/>
      <w:szCs w:val="24"/>
    </w:rPr>
  </w:style>
  <w:style w:type="character" w:customStyle="1" w:styleId="799">
    <w:name w:val="Знак Знак2"/>
    <w:basedOn w:val="11"/>
    <w:qFormat/>
    <w:locked/>
    <w:uiPriority w:val="0"/>
    <w:rPr>
      <w:rFonts w:ascii="Cambria" w:hAnsi="Cambria" w:eastAsia="Calibri"/>
      <w:b/>
      <w:bCs/>
      <w:color w:val="4F81BD"/>
      <w:sz w:val="22"/>
      <w:szCs w:val="22"/>
      <w:lang w:val="ru-RU" w:eastAsia="en-US" w:bidi="ar-SA"/>
    </w:rPr>
  </w:style>
  <w:style w:type="paragraph" w:customStyle="1" w:styleId="800">
    <w:name w:val="Маркированный текст"/>
    <w:basedOn w:val="1"/>
    <w:link w:val="801"/>
    <w:qFormat/>
    <w:uiPriority w:val="0"/>
    <w:pPr>
      <w:tabs>
        <w:tab w:val="left" w:pos="240"/>
        <w:tab w:val="left" w:pos="1429"/>
      </w:tabs>
      <w:ind w:firstLine="426"/>
      <w:jc w:val="both"/>
    </w:pPr>
    <w:rPr>
      <w:rFonts w:ascii="Arial" w:hAnsi="Arial" w:cs="Arial"/>
      <w:sz w:val="22"/>
    </w:rPr>
  </w:style>
  <w:style w:type="character" w:customStyle="1" w:styleId="801">
    <w:name w:val="Маркированный текст Знак"/>
    <w:basedOn w:val="11"/>
    <w:link w:val="800"/>
    <w:qFormat/>
    <w:uiPriority w:val="0"/>
    <w:rPr>
      <w:rFonts w:ascii="Arial" w:hAnsi="Arial" w:eastAsia="Times New Roman" w:cs="Arial"/>
      <w:szCs w:val="20"/>
      <w:lang w:eastAsia="ru-RU"/>
    </w:rPr>
  </w:style>
  <w:style w:type="paragraph" w:customStyle="1" w:styleId="802">
    <w:name w:val="Заголовок 3 шаблон"/>
    <w:basedOn w:val="4"/>
    <w:next w:val="1"/>
    <w:qFormat/>
    <w:uiPriority w:val="0"/>
    <w:pPr>
      <w:spacing w:before="120" w:after="60"/>
      <w:ind w:firstLine="709"/>
      <w:jc w:val="both"/>
    </w:pPr>
    <w:rPr>
      <w:rFonts w:ascii="Bookman Old Style" w:hAnsi="Bookman Old Style"/>
      <w:sz w:val="24"/>
      <w:szCs w:val="20"/>
    </w:rPr>
  </w:style>
  <w:style w:type="table" w:customStyle="1" w:styleId="803">
    <w:name w:val="Сетка таблицы581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04">
    <w:name w:val="_абзац"/>
    <w:basedOn w:val="1"/>
    <w:link w:val="805"/>
    <w:qFormat/>
    <w:uiPriority w:val="0"/>
    <w:pPr>
      <w:spacing w:line="276" w:lineRule="auto"/>
      <w:ind w:firstLine="709"/>
      <w:jc w:val="both"/>
    </w:pPr>
    <w:rPr>
      <w:sz w:val="24"/>
      <w:szCs w:val="24"/>
    </w:rPr>
  </w:style>
  <w:style w:type="character" w:customStyle="1" w:styleId="805">
    <w:name w:val="_абзац Знак"/>
    <w:link w:val="80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06">
    <w:name w:val=".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4"/>
      <w:szCs w:val="24"/>
      <w:lang w:val="ru-RU" w:eastAsia="ru-RU" w:bidi="ar-SA"/>
    </w:rPr>
  </w:style>
  <w:style w:type="paragraph" w:customStyle="1" w:styleId="807">
    <w:name w:val=".FORMATTEXT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table" w:customStyle="1" w:styleId="808">
    <w:name w:val="Сетка таблицы591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9">
    <w:name w:val="Сноска_"/>
    <w:link w:val="810"/>
    <w:qFormat/>
    <w:locked/>
    <w:uiPriority w:val="0"/>
    <w:rPr>
      <w:rFonts w:ascii="Times New Roman" w:hAnsi="Times New Roman" w:cs="Times New Roman"/>
      <w:sz w:val="19"/>
      <w:szCs w:val="19"/>
    </w:rPr>
  </w:style>
  <w:style w:type="paragraph" w:customStyle="1" w:styleId="810">
    <w:name w:val="Сноска"/>
    <w:basedOn w:val="1"/>
    <w:link w:val="809"/>
    <w:qFormat/>
    <w:uiPriority w:val="0"/>
    <w:pPr>
      <w:widowControl w:val="0"/>
      <w:spacing w:line="252" w:lineRule="auto"/>
      <w:ind w:firstLine="580"/>
    </w:pPr>
    <w:rPr>
      <w:rFonts w:eastAsiaTheme="minorHAnsi"/>
      <w:sz w:val="19"/>
      <w:szCs w:val="19"/>
      <w:lang w:eastAsia="en-US"/>
    </w:rPr>
  </w:style>
  <w:style w:type="character" w:customStyle="1" w:styleId="811">
    <w:name w:val="Основной текст (7)_"/>
    <w:link w:val="812"/>
    <w:locked/>
    <w:uiPriority w:val="0"/>
    <w:rPr>
      <w:rFonts w:ascii="Arial" w:hAnsi="Arial" w:eastAsia="Arial" w:cs="Arial"/>
      <w:sz w:val="18"/>
      <w:szCs w:val="18"/>
    </w:rPr>
  </w:style>
  <w:style w:type="paragraph" w:customStyle="1" w:styleId="812">
    <w:name w:val="Основной текст (7)"/>
    <w:basedOn w:val="1"/>
    <w:link w:val="811"/>
    <w:qFormat/>
    <w:uiPriority w:val="0"/>
    <w:pPr>
      <w:widowControl w:val="0"/>
      <w:spacing w:line="304" w:lineRule="auto"/>
      <w:jc w:val="center"/>
    </w:pPr>
    <w:rPr>
      <w:rFonts w:ascii="Arial" w:hAnsi="Arial" w:eastAsia="Arial" w:cs="Arial"/>
      <w:sz w:val="18"/>
      <w:szCs w:val="18"/>
      <w:lang w:eastAsia="en-US"/>
    </w:rPr>
  </w:style>
  <w:style w:type="table" w:customStyle="1" w:styleId="813">
    <w:name w:val="Сетка таблицы60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4">
    <w:name w:val="Сетка таблицы1131"/>
    <w:basedOn w:val="12"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5">
    <w:name w:val="Сетка таблицы219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6">
    <w:name w:val="Сетка таблицы314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7">
    <w:name w:val="Сетка таблицы4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8">
    <w:name w:val="Сетка таблицы5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9">
    <w:name w:val="Сетка таблицы3151"/>
    <w:basedOn w:val="12"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2110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2113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57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3">
    <w:name w:val="Сетка таблицы58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4">
    <w:name w:val="Сетка таблицы59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5">
    <w:name w:val="Сетка таблицы113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6">
    <w:name w:val="Сетка таблицы219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7">
    <w:name w:val="Сетка таблицы3142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8">
    <w:name w:val="Сетка таблицы3152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9">
    <w:name w:val="Сетка таблицы2110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21132"/>
    <w:basedOn w:val="12"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31">
    <w:name w:val="Абзац списка3"/>
    <w:basedOn w:val="1"/>
    <w:qFormat/>
    <w:uiPriority w:val="0"/>
    <w:pPr>
      <w:ind w:left="720"/>
    </w:pPr>
    <w:rPr>
      <w:sz w:val="24"/>
    </w:rPr>
  </w:style>
  <w:style w:type="table" w:customStyle="1" w:styleId="832">
    <w:name w:val="Сетка таблицы67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33">
    <w:name w:val="_Style 831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zh-CN" w:eastAsia="zh-CN"/>
    </w:rPr>
  </w:style>
  <w:style w:type="table" w:customStyle="1" w:styleId="834">
    <w:name w:val="Сетка таблицы68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5">
    <w:name w:val="Сетка таблицы69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36">
    <w:name w:val="fontstyle01"/>
    <w:qFormat/>
    <w:uiPriority w:val="0"/>
    <w:rPr>
      <w:rFonts w:ascii="TimesNewRoman" w:hAnsi="TimesNewRoman"/>
      <w:color w:val="000000"/>
      <w:sz w:val="24"/>
    </w:rPr>
  </w:style>
  <w:style w:type="character" w:customStyle="1" w:styleId="837">
    <w:name w:val="fontstyle21"/>
    <w:qFormat/>
    <w:uiPriority w:val="0"/>
    <w:rPr>
      <w:rFonts w:ascii="TimesNewRoman" w:hAnsi="TimesNewRoman"/>
      <w:i/>
      <w:color w:val="000000"/>
      <w:sz w:val="24"/>
    </w:rPr>
  </w:style>
  <w:style w:type="character" w:customStyle="1" w:styleId="838">
    <w:name w:val="fontstyle31"/>
    <w:qFormat/>
    <w:uiPriority w:val="0"/>
    <w:rPr>
      <w:rFonts w:ascii="Times New Roman" w:hAnsi="Times New Roman"/>
      <w:b/>
      <w:color w:val="000000"/>
      <w:sz w:val="28"/>
    </w:rPr>
  </w:style>
  <w:style w:type="character" w:customStyle="1" w:styleId="839">
    <w:name w:val="Основной текст (2) + Курсив"/>
    <w:basedOn w:val="202"/>
    <w:qFormat/>
    <w:uiPriority w:val="0"/>
    <w:rPr>
      <w:rFonts w:ascii="Times New Roman" w:hAnsi="Times New Roman" w:eastAsia="Times New Roman" w:cs="Times New Roman"/>
      <w:i/>
      <w:iCs/>
      <w:sz w:val="27"/>
      <w:szCs w:val="27"/>
      <w:shd w:val="clear" w:color="auto" w:fill="FFFFFF"/>
    </w:rPr>
  </w:style>
  <w:style w:type="character" w:customStyle="1" w:styleId="840">
    <w:name w:val="Основной текст + Курсив"/>
    <w:basedOn w:val="564"/>
    <w:qFormat/>
    <w:uiPriority w:val="0"/>
    <w:rPr>
      <w:rFonts w:ascii="Times New Roman" w:hAnsi="Times New Roman" w:eastAsia="Times New Roman" w:cs="Times New Roman"/>
      <w:i/>
      <w:iCs/>
      <w:sz w:val="27"/>
      <w:szCs w:val="27"/>
      <w:shd w:val="clear" w:color="auto" w:fill="FFFFFF"/>
    </w:rPr>
  </w:style>
  <w:style w:type="character" w:customStyle="1" w:styleId="841">
    <w:name w:val="Колонтитул + 11 pt"/>
    <w:basedOn w:val="205"/>
    <w:qFormat/>
    <w:uiPriority w:val="0"/>
    <w:rPr>
      <w:rFonts w:ascii="Times New Roman" w:hAnsi="Times New Roman" w:eastAsia="Times New Roman" w:cs="Times New Roman"/>
      <w:spacing w:val="0"/>
      <w:sz w:val="22"/>
      <w:szCs w:val="22"/>
      <w:shd w:val="clear" w:color="auto" w:fill="FFFFFF"/>
    </w:rPr>
  </w:style>
  <w:style w:type="character" w:customStyle="1" w:styleId="842">
    <w:name w:val="Заголовок №1_"/>
    <w:basedOn w:val="11"/>
    <w:link w:val="201"/>
    <w:qFormat/>
    <w:uiPriority w:val="0"/>
    <w:rPr>
      <w:rFonts w:ascii="Times New Roman" w:hAnsi="Times New Roman" w:eastAsia="Times New Roman" w:cs="Times New Roman"/>
      <w:sz w:val="26"/>
      <w:szCs w:val="26"/>
      <w:shd w:val="clear" w:color="auto" w:fill="FFFFFF"/>
      <w:lang w:eastAsia="ru-RU"/>
    </w:rPr>
  </w:style>
  <w:style w:type="character" w:customStyle="1" w:styleId="843">
    <w:name w:val="Основной текст (3)_"/>
    <w:basedOn w:val="11"/>
    <w:qFormat/>
    <w:uiPriority w:val="0"/>
    <w:rPr>
      <w:rFonts w:ascii="Times New Roman" w:hAnsi="Times New Roman" w:eastAsia="Times New Roman" w:cs="Times New Roman"/>
      <w:spacing w:val="0"/>
      <w:sz w:val="27"/>
      <w:szCs w:val="27"/>
    </w:rPr>
  </w:style>
  <w:style w:type="character" w:customStyle="1" w:styleId="844">
    <w:name w:val="Основной текст (3) + Не курсив"/>
    <w:basedOn w:val="843"/>
    <w:qFormat/>
    <w:uiPriority w:val="0"/>
    <w:rPr>
      <w:rFonts w:ascii="Times New Roman" w:hAnsi="Times New Roman" w:eastAsia="Times New Roman" w:cs="Times New Roman"/>
      <w:i/>
      <w:iCs/>
      <w:spacing w:val="0"/>
      <w:sz w:val="27"/>
      <w:szCs w:val="27"/>
    </w:rPr>
  </w:style>
  <w:style w:type="character" w:customStyle="1" w:styleId="845">
    <w:name w:val="Основной текст (3)"/>
    <w:basedOn w:val="843"/>
    <w:qFormat/>
    <w:uiPriority w:val="0"/>
    <w:rPr>
      <w:rFonts w:ascii="Times New Roman" w:hAnsi="Times New Roman" w:eastAsia="Times New Roman" w:cs="Times New Roman"/>
      <w:spacing w:val="0"/>
      <w:sz w:val="27"/>
      <w:szCs w:val="27"/>
      <w:u w:val="single"/>
    </w:rPr>
  </w:style>
  <w:style w:type="character" w:customStyle="1" w:styleId="846">
    <w:name w:val="Основной текст (4)_"/>
    <w:basedOn w:val="11"/>
    <w:link w:val="847"/>
    <w:qFormat/>
    <w:uiPriority w:val="0"/>
    <w:rPr>
      <w:rFonts w:ascii="Times New Roman" w:hAnsi="Times New Roman" w:eastAsia="Times New Roman" w:cs="Times New Roman"/>
      <w:sz w:val="17"/>
      <w:szCs w:val="17"/>
      <w:shd w:val="clear" w:color="auto" w:fill="FFFFFF"/>
    </w:rPr>
  </w:style>
  <w:style w:type="paragraph" w:customStyle="1" w:styleId="847">
    <w:name w:val="Основной текст (4)"/>
    <w:basedOn w:val="1"/>
    <w:link w:val="846"/>
    <w:qFormat/>
    <w:uiPriority w:val="0"/>
    <w:pPr>
      <w:shd w:val="clear" w:color="auto" w:fill="FFFFFF"/>
      <w:spacing w:before="1320" w:after="60" w:line="0" w:lineRule="atLeast"/>
      <w:jc w:val="center"/>
    </w:pPr>
    <w:rPr>
      <w:sz w:val="17"/>
      <w:szCs w:val="17"/>
      <w:lang w:eastAsia="en-US"/>
    </w:rPr>
  </w:style>
  <w:style w:type="character" w:customStyle="1" w:styleId="848">
    <w:name w:val="Основной текст (5)_"/>
    <w:basedOn w:val="11"/>
    <w:link w:val="849"/>
    <w:qFormat/>
    <w:uiPriority w:val="0"/>
    <w:rPr>
      <w:rFonts w:ascii="Times New Roman" w:hAnsi="Times New Roman" w:eastAsia="Times New Roman" w:cs="Times New Roman"/>
      <w:sz w:val="20"/>
      <w:szCs w:val="20"/>
      <w:shd w:val="clear" w:color="auto" w:fill="FFFFFF"/>
    </w:rPr>
  </w:style>
  <w:style w:type="paragraph" w:customStyle="1" w:styleId="849">
    <w:name w:val="Основной текст (5)"/>
    <w:basedOn w:val="1"/>
    <w:link w:val="848"/>
    <w:qFormat/>
    <w:uiPriority w:val="0"/>
    <w:pPr>
      <w:shd w:val="clear" w:color="auto" w:fill="FFFFFF"/>
      <w:spacing w:line="0" w:lineRule="atLeast"/>
    </w:pPr>
    <w:rPr>
      <w:lang w:eastAsia="en-US"/>
    </w:rPr>
  </w:style>
  <w:style w:type="character" w:customStyle="1" w:styleId="850">
    <w:name w:val="Основной текст (6)_"/>
    <w:basedOn w:val="11"/>
    <w:link w:val="851"/>
    <w:qFormat/>
    <w:uiPriority w:val="0"/>
    <w:rPr>
      <w:rFonts w:ascii="Times New Roman" w:hAnsi="Times New Roman" w:eastAsia="Times New Roman" w:cs="Times New Roman"/>
      <w:sz w:val="16"/>
      <w:szCs w:val="16"/>
      <w:shd w:val="clear" w:color="auto" w:fill="FFFFFF"/>
    </w:rPr>
  </w:style>
  <w:style w:type="paragraph" w:customStyle="1" w:styleId="851">
    <w:name w:val="Основной текст (6)"/>
    <w:basedOn w:val="1"/>
    <w:link w:val="850"/>
    <w:qFormat/>
    <w:uiPriority w:val="0"/>
    <w:pPr>
      <w:shd w:val="clear" w:color="auto" w:fill="FFFFFF"/>
      <w:spacing w:before="600" w:line="0" w:lineRule="atLeast"/>
    </w:pPr>
    <w:rPr>
      <w:sz w:val="16"/>
      <w:szCs w:val="16"/>
      <w:lang w:eastAsia="en-US"/>
    </w:rPr>
  </w:style>
  <w:style w:type="character" w:customStyle="1" w:styleId="852">
    <w:name w:val="Основной текст (8)_"/>
    <w:basedOn w:val="11"/>
    <w:qFormat/>
    <w:uiPriority w:val="0"/>
    <w:rPr>
      <w:rFonts w:ascii="Times New Roman" w:hAnsi="Times New Roman" w:eastAsia="Times New Roman" w:cs="Times New Roman"/>
      <w:spacing w:val="0"/>
      <w:sz w:val="23"/>
      <w:szCs w:val="23"/>
    </w:rPr>
  </w:style>
  <w:style w:type="character" w:customStyle="1" w:styleId="853">
    <w:name w:val="Подпись к таблице (2)_"/>
    <w:basedOn w:val="11"/>
    <w:link w:val="854"/>
    <w:qFormat/>
    <w:uiPriority w:val="0"/>
    <w:rPr>
      <w:rFonts w:ascii="Times New Roman" w:hAnsi="Times New Roman" w:eastAsia="Times New Roman" w:cs="Times New Roman"/>
      <w:sz w:val="27"/>
      <w:szCs w:val="27"/>
      <w:shd w:val="clear" w:color="auto" w:fill="FFFFFF"/>
    </w:rPr>
  </w:style>
  <w:style w:type="paragraph" w:customStyle="1" w:styleId="854">
    <w:name w:val="Подпись к таблице (2)"/>
    <w:basedOn w:val="1"/>
    <w:link w:val="853"/>
    <w:qFormat/>
    <w:uiPriority w:val="0"/>
    <w:pPr>
      <w:shd w:val="clear" w:color="auto" w:fill="FFFFFF"/>
      <w:spacing w:before="60" w:line="322" w:lineRule="exact"/>
      <w:jc w:val="both"/>
    </w:pPr>
    <w:rPr>
      <w:sz w:val="27"/>
      <w:szCs w:val="27"/>
      <w:lang w:eastAsia="en-US"/>
    </w:rPr>
  </w:style>
  <w:style w:type="character" w:customStyle="1" w:styleId="855">
    <w:name w:val="Подпись к таблице (3)_"/>
    <w:basedOn w:val="11"/>
    <w:qFormat/>
    <w:uiPriority w:val="0"/>
    <w:rPr>
      <w:rFonts w:ascii="Times New Roman" w:hAnsi="Times New Roman" w:eastAsia="Times New Roman" w:cs="Times New Roman"/>
      <w:spacing w:val="0"/>
      <w:sz w:val="23"/>
      <w:szCs w:val="23"/>
    </w:rPr>
  </w:style>
  <w:style w:type="character" w:customStyle="1" w:styleId="856">
    <w:name w:val="Подпись к таблице (3)"/>
    <w:basedOn w:val="855"/>
    <w:qFormat/>
    <w:uiPriority w:val="0"/>
    <w:rPr>
      <w:rFonts w:ascii="Times New Roman" w:hAnsi="Times New Roman" w:eastAsia="Times New Roman" w:cs="Times New Roman"/>
      <w:spacing w:val="0"/>
      <w:sz w:val="23"/>
      <w:szCs w:val="23"/>
      <w:u w:val="single"/>
    </w:rPr>
  </w:style>
  <w:style w:type="character" w:customStyle="1" w:styleId="857">
    <w:name w:val="Основной текст (8)"/>
    <w:basedOn w:val="852"/>
    <w:qFormat/>
    <w:uiPriority w:val="0"/>
    <w:rPr>
      <w:rFonts w:ascii="Times New Roman" w:hAnsi="Times New Roman" w:eastAsia="Times New Roman" w:cs="Times New Roman"/>
      <w:spacing w:val="0"/>
      <w:sz w:val="23"/>
      <w:szCs w:val="23"/>
      <w:u w:val="single"/>
    </w:rPr>
  </w:style>
  <w:style w:type="table" w:customStyle="1" w:styleId="858">
    <w:name w:val="Сетка таблицы70"/>
    <w:basedOn w:val="12"/>
    <w:qFormat/>
    <w:uiPriority w:val="9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9">
    <w:name w:val="Сетка таблицы71"/>
    <w:basedOn w:val="12"/>
    <w:qFormat/>
    <w:uiPriority w:val="9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0">
    <w:name w:val="Сетка таблицы72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61">
    <w:name w:val="Абзац списка4"/>
    <w:basedOn w:val="1"/>
    <w:qFormat/>
    <w:uiPriority w:val="0"/>
    <w:pPr>
      <w:ind w:left="720"/>
    </w:pPr>
    <w:rPr>
      <w:sz w:val="24"/>
    </w:rPr>
  </w:style>
  <w:style w:type="table" w:customStyle="1" w:styleId="862">
    <w:name w:val="Сетка таблицы73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3">
    <w:name w:val="Сетка таблицы411"/>
    <w:basedOn w:val="12"/>
    <w:qFormat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64">
    <w:name w:val="ПГУ Название документа"/>
    <w:basedOn w:val="77"/>
    <w:link w:val="865"/>
    <w:qFormat/>
    <w:uiPriority w:val="0"/>
    <w:pPr>
      <w:jc w:val="both"/>
    </w:pPr>
    <w:rPr>
      <w:rFonts w:ascii="Times New Roman" w:hAnsi="Times New Roman" w:eastAsia="Calibri" w:cs="Times New Roman"/>
      <w:spacing w:val="2"/>
      <w:sz w:val="24"/>
      <w:szCs w:val="24"/>
      <w:shd w:val="clear" w:color="auto" w:fill="FFFFFF"/>
    </w:rPr>
  </w:style>
  <w:style w:type="character" w:customStyle="1" w:styleId="865">
    <w:name w:val="ПГУ Название документа Знак"/>
    <w:link w:val="864"/>
    <w:qFormat/>
    <w:uiPriority w:val="0"/>
    <w:rPr>
      <w:rFonts w:ascii="Times New Roman" w:hAnsi="Times New Roman" w:eastAsia="Calibri" w:cs="Times New Roman"/>
      <w:spacing w:val="2"/>
      <w:sz w:val="24"/>
      <w:szCs w:val="24"/>
    </w:rPr>
  </w:style>
  <w:style w:type="paragraph" w:customStyle="1" w:styleId="866">
    <w:name w:val="ПГУ Основной текст"/>
    <w:basedOn w:val="77"/>
    <w:link w:val="867"/>
    <w:qFormat/>
    <w:uiPriority w:val="0"/>
    <w:pPr>
      <w:spacing w:before="120" w:after="120"/>
      <w:ind w:firstLine="567"/>
      <w:jc w:val="both"/>
    </w:pPr>
    <w:rPr>
      <w:rFonts w:ascii="Times New Roman" w:hAnsi="Times New Roman" w:eastAsia="Calibri" w:cs="Times New Roman"/>
      <w:sz w:val="24"/>
      <w:szCs w:val="24"/>
      <w:lang w:val="en-US"/>
    </w:rPr>
  </w:style>
  <w:style w:type="character" w:customStyle="1" w:styleId="867">
    <w:name w:val="ПГУ Основной текст Знак"/>
    <w:link w:val="866"/>
    <w:qFormat/>
    <w:uiPriority w:val="0"/>
    <w:rPr>
      <w:rFonts w:ascii="Times New Roman" w:hAnsi="Times New Roman" w:eastAsia="Calibri" w:cs="Times New Roman"/>
      <w:sz w:val="24"/>
      <w:szCs w:val="24"/>
      <w:lang w:val="en-US"/>
    </w:rPr>
  </w:style>
  <w:style w:type="paragraph" w:customStyle="1" w:styleId="868">
    <w:name w:val="ПГУ Шапка документа"/>
    <w:basedOn w:val="77"/>
    <w:link w:val="869"/>
    <w:qFormat/>
    <w:uiPriority w:val="0"/>
    <w:pPr>
      <w:jc w:val="center"/>
    </w:pPr>
    <w:rPr>
      <w:rFonts w:ascii="Times New Roman" w:hAnsi="Times New Roman" w:eastAsia="Calibri" w:cs="Times New Roman"/>
      <w:sz w:val="24"/>
      <w:szCs w:val="24"/>
    </w:rPr>
  </w:style>
  <w:style w:type="character" w:customStyle="1" w:styleId="869">
    <w:name w:val="ПГУ Шапка документа Знак"/>
    <w:link w:val="868"/>
    <w:qFormat/>
    <w:uiPriority w:val="0"/>
    <w:rPr>
      <w:rFonts w:ascii="Times New Roman" w:hAnsi="Times New Roman" w:eastAsia="Calibri" w:cs="Times New Roman"/>
      <w:sz w:val="24"/>
      <w:szCs w:val="24"/>
    </w:rPr>
  </w:style>
  <w:style w:type="character" w:customStyle="1" w:styleId="870">
    <w:name w:val="Оглавление_"/>
    <w:link w:val="871"/>
    <w:qFormat/>
    <w:uiPriority w:val="0"/>
    <w:rPr>
      <w:b/>
      <w:bCs/>
    </w:rPr>
  </w:style>
  <w:style w:type="paragraph" w:customStyle="1" w:styleId="871">
    <w:name w:val="Оглавление"/>
    <w:basedOn w:val="1"/>
    <w:link w:val="870"/>
    <w:qFormat/>
    <w:uiPriority w:val="0"/>
    <w:pPr>
      <w:widowControl w:val="0"/>
      <w:spacing w:after="80" w:line="276" w:lineRule="auto"/>
    </w:pPr>
    <w:rPr>
      <w:rFonts w:asciiTheme="minorHAnsi" w:hAnsiTheme="minorHAnsi" w:eastAsiaTheme="minorHAnsi" w:cstheme="minorBidi"/>
      <w:b/>
      <w:bCs/>
      <w:sz w:val="22"/>
      <w:szCs w:val="22"/>
      <w:lang w:eastAsia="en-US"/>
    </w:rPr>
  </w:style>
  <w:style w:type="table" w:customStyle="1" w:styleId="872">
    <w:name w:val="Сетка таблицы7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3">
    <w:name w:val="Сетка таблицы116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4">
    <w:name w:val="Сетка таблицы22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5">
    <w:name w:val="Сетка таблицы31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6">
    <w:name w:val="Сетка таблицы4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7">
    <w:name w:val="Сетка таблицы51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8">
    <w:name w:val="Сетка таблицы610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79">
    <w:name w:val="dropdown-user-name__first-letter"/>
    <w:basedOn w:val="11"/>
    <w:qFormat/>
    <w:uiPriority w:val="0"/>
  </w:style>
  <w:style w:type="character" w:customStyle="1" w:styleId="880">
    <w:name w:val="Неразрешенное упоминание1"/>
    <w:basedOn w:val="11"/>
    <w:semiHidden/>
    <w:qFormat/>
    <w:uiPriority w:val="99"/>
    <w:rPr>
      <w:color w:val="605E5C"/>
      <w:shd w:val="clear" w:color="auto" w:fill="E1DFDD"/>
    </w:rPr>
  </w:style>
  <w:style w:type="table" w:customStyle="1" w:styleId="881">
    <w:name w:val="Таблица-список 39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882">
    <w:name w:val="Сетка таблицы75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3">
    <w:name w:val="Сетка таблицы22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4">
    <w:name w:val="Сетка таблицы31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5">
    <w:name w:val="Таблица-список 310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886">
    <w:name w:val="Сетка таблицы76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7">
    <w:name w:val="Сетка таблицы22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8">
    <w:name w:val="Сетка таблицы318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9">
    <w:name w:val="Таблица-список 311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890">
    <w:name w:val="Сетка таблицы77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1">
    <w:name w:val="Сетка таблицы22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2">
    <w:name w:val="Сетка таблицы31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3">
    <w:name w:val="Сетка таблицы211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4">
    <w:name w:val="Сетка таблицы2115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5">
    <w:name w:val="Сетка таблицы32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6">
    <w:name w:val="Сетка таблицы3117"/>
    <w:basedOn w:val="12"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7">
    <w:name w:val="Сетка таблицы61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98">
    <w:name w:val="Абзац списка5"/>
    <w:basedOn w:val="1"/>
    <w:qFormat/>
    <w:uiPriority w:val="99"/>
    <w:pPr>
      <w:ind w:left="720"/>
    </w:pPr>
    <w:rPr>
      <w:sz w:val="24"/>
    </w:rPr>
  </w:style>
  <w:style w:type="table" w:customStyle="1" w:styleId="899">
    <w:name w:val="Таблица-список 312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900">
    <w:name w:val="Сетка таблицы78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">
    <w:name w:val="Сетка таблицы117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2">
    <w:name w:val="Сетка таблицы225"/>
    <w:basedOn w:val="12"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3">
    <w:name w:val="Сетка таблицы320"/>
    <w:basedOn w:val="12"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4">
    <w:name w:val="Сетка таблицы413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5">
    <w:name w:val="Сетка таблицы512"/>
    <w:basedOn w:val="12"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6">
    <w:name w:val="Сетка таблицы3110"/>
    <w:basedOn w:val="12"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7">
    <w:name w:val="Сетка таблицы612"/>
    <w:basedOn w:val="12"/>
    <w:uiPriority w:val="9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08">
    <w:name w:val="Char Знак Знак Знак Знак Знак Знак"/>
    <w:basedOn w:val="1"/>
    <w:uiPriority w:val="0"/>
    <w:pPr>
      <w:widowControl w:val="0"/>
      <w:adjustRightInd w:val="0"/>
      <w:spacing w:after="200" w:line="240" w:lineRule="exact"/>
      <w:jc w:val="right"/>
    </w:pPr>
    <w:rPr>
      <w:lang w:val="en-GB"/>
    </w:rPr>
  </w:style>
  <w:style w:type="table" w:customStyle="1" w:styleId="909">
    <w:name w:val="Сетка таблицы79"/>
    <w:basedOn w:val="12"/>
    <w:uiPriority w:val="99"/>
    <w:pPr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10">
    <w:name w:val="Рег. 1.1.1"/>
    <w:basedOn w:val="1"/>
    <w:qFormat/>
    <w:uiPriority w:val="0"/>
    <w:pPr>
      <w:spacing w:line="276" w:lineRule="auto"/>
      <w:jc w:val="both"/>
    </w:pPr>
    <w:rPr>
      <w:sz w:val="28"/>
      <w:szCs w:val="28"/>
    </w:rPr>
  </w:style>
  <w:style w:type="paragraph" w:customStyle="1" w:styleId="911">
    <w:name w:val="Рег. Основной текст уровнеь 1.1 (базовый)"/>
    <w:basedOn w:val="68"/>
    <w:qFormat/>
    <w:uiPriority w:val="0"/>
    <w:pPr>
      <w:autoSpaceDE/>
      <w:autoSpaceDN/>
      <w:adjustRightInd/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912">
    <w:name w:val="обычный приложения"/>
    <w:basedOn w:val="1"/>
    <w:qFormat/>
    <w:uiPriority w:val="0"/>
    <w:pPr>
      <w:spacing w:after="200" w:line="276" w:lineRule="auto"/>
      <w:jc w:val="center"/>
    </w:pPr>
    <w:rPr>
      <w:rFonts w:eastAsia="Calibri"/>
      <w:b/>
      <w:sz w:val="24"/>
      <w:szCs w:val="22"/>
      <w:lang w:eastAsia="en-US"/>
    </w:rPr>
  </w:style>
  <w:style w:type="paragraph" w:customStyle="1" w:styleId="913">
    <w:name w:val="empty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character" w:customStyle="1" w:styleId="914">
    <w:name w:val="Default Font HxMail Style"/>
    <w:uiPriority w:val="0"/>
    <w:rPr>
      <w:rFonts w:hint="default" w:ascii="Times New Roman" w:hAnsi="Times New Roman" w:cs="Times New Roman"/>
      <w:color w:val="5B9BD5"/>
      <w:u w:val="none"/>
    </w:rPr>
  </w:style>
  <w:style w:type="table" w:customStyle="1" w:styleId="915">
    <w:name w:val="Сетка таблицы80"/>
    <w:basedOn w:val="12"/>
    <w:uiPriority w:val="9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6">
    <w:name w:val="Таблица-список 313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917">
    <w:name w:val="Сетка таблицы8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8">
    <w:name w:val="Сетка таблицы2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9">
    <w:name w:val="Сетка таблицы328"/>
    <w:basedOn w:val="12"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211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211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3118"/>
    <w:basedOn w:val="12"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3">
    <w:name w:val="Сетка таблицы32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4">
    <w:name w:val="Сетка таблицы414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5">
    <w:name w:val="Сетка таблицы331"/>
    <w:basedOn w:val="12"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6">
    <w:name w:val="Сетка таблицы311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7">
    <w:name w:val="8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928">
    <w:name w:val="7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929">
    <w:name w:val="6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930">
    <w:name w:val="consplusnormal"/>
    <w:basedOn w:val="1"/>
    <w:qFormat/>
    <w:uiPriority w:val="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931">
    <w:name w:val="       ConsPlusNormal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Times New Roman" w:hAnsi="Times New Roman" w:eastAsia="Times New Roman" w:cs="Times New Roman"/>
      <w:sz w:val="24"/>
      <w:szCs w:val="24"/>
    </w:rPr>
  </w:style>
  <w:style w:type="paragraph" w:customStyle="1" w:styleId="932">
    <w:name w:val="Содержимое таблицы"/>
    <w:basedOn w:val="1"/>
    <w:uiPriority w:val="0"/>
    <w:pPr>
      <w:suppressLineNumbers/>
      <w:suppressAutoHyphens/>
      <w:overflowPunct/>
      <w:autoSpaceDE/>
      <w:textAlignment w:val="auto"/>
    </w:pPr>
    <w:rPr>
      <w:kern w:val="0"/>
      <w:sz w:val="24"/>
      <w:szCs w:val="24"/>
    </w:rPr>
  </w:style>
  <w:style w:type="paragraph" w:customStyle="1" w:styleId="933">
    <w:name w:val="       ConsPlusTitle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Arial" w:hAnsi="Arial" w:eastAsia="SimSun" w:cs="Times New Roman"/>
      <w:b/>
      <w:sz w:val="24"/>
      <w:szCs w:val="24"/>
    </w:rPr>
  </w:style>
  <w:style w:type="paragraph" w:customStyle="1" w:styleId="934">
    <w:name w:val="       ConsPlusNonformat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Courier New" w:hAnsi="Courier New" w:eastAsia="SimSun" w:cs="Times New Roman"/>
      <w:sz w:val="20"/>
      <w:szCs w:val="24"/>
    </w:rPr>
  </w:style>
  <w:style w:type="paragraph" w:customStyle="1" w:styleId="935">
    <w:name w:val="msonormal_mailru_css_attribute_postfix"/>
    <w:basedOn w:val="1"/>
    <w:qFormat/>
    <w:uiPriority w:val="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53C43C-143D-4BF8-ACD7-1A797AB484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55130</Words>
  <Characters>314245</Characters>
  <Lines>2618</Lines>
  <Paragraphs>737</Paragraphs>
  <TotalTime>40</TotalTime>
  <ScaleCrop>false</ScaleCrop>
  <LinksUpToDate>false</LinksUpToDate>
  <CharactersWithSpaces>368638</CharactersWithSpaces>
  <Application>WPS Office_12.2.0.17153_F1E327BC-269C-435d-A152-05C5408002CA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2021-07-13T08:40:00Z</dcterms:created>
  <dc:creator>Ивановская ЕС</dc:creator>
  <cp:lastModifiedBy>BORODAKO</cp:lastModifiedBy>
  <cp:lastPrinted>2024-07-16T13:11:31Z</cp:lastPrinted>
  <dcterms:modified xsi:type="dcterms:W3CDTF">2024-07-16T13:14:49Z</dcterms:modified>
  <cp:revision>610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11C43719FF894833B06AA600EBC8FFCF_13</vt:lpwstr>
  </property>
</Properties>
</file>