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16"/>
        </w:rPr>
      </w:pPr>
    </w:p>
    <w:tbl>
      <w:tblPr>
        <w:tblStyle w:val="1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383"/>
        <w:gridCol w:w="4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111" w:type="dxa"/>
          </w:tcPr>
          <w:p>
            <w:pPr>
              <w:jc w:val="both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ГОРОДСКОГО ПОСЕЛЕНИЯ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«КОЖВА»</w:t>
            </w:r>
          </w:p>
          <w:p>
            <w:pPr>
              <w:pStyle w:val="8"/>
            </w:pPr>
          </w:p>
        </w:tc>
        <w:tc>
          <w:tcPr>
            <w:tcW w:w="1383" w:type="dxa"/>
          </w:tcPr>
          <w:p>
            <w:pPr>
              <w:jc w:val="center"/>
              <w:rPr>
                <w:b/>
              </w:rPr>
            </w:pPr>
            <w:r>
              <w:drawing>
                <wp:inline distT="0" distB="0" distL="114300" distR="114300">
                  <wp:extent cx="666750" cy="866775"/>
                  <wp:effectExtent l="0" t="0" r="0" b="952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>
            <w:pPr>
              <w:jc w:val="center"/>
              <w:rPr>
                <w:b/>
                <w:sz w:val="24"/>
                <w:u w:val="single"/>
              </w:rPr>
            </w:pPr>
          </w:p>
          <w:p>
            <w:pPr>
              <w:pStyle w:val="8"/>
              <w:rPr>
                <w:sz w:val="18"/>
              </w:rPr>
            </w:pPr>
            <w:r>
              <w:t>«</w:t>
            </w:r>
            <w:r>
              <w:rPr>
                <w:sz w:val="18"/>
              </w:rPr>
              <w:t>КОЖВА»</w:t>
            </w:r>
          </w:p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 xml:space="preserve">  КАР  ОВМÖДЧÖМИНСА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СÖВЕТ</w:t>
            </w:r>
          </w:p>
        </w:tc>
      </w:tr>
    </w:tbl>
    <w:p>
      <w:pPr>
        <w:pStyle w:val="9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 xml:space="preserve">169663. Республика Коми, пгт Кожва, ул. Мира, 12 </w:t>
      </w:r>
    </w:p>
    <w:p/>
    <w:p>
      <w:pPr>
        <w:pStyle w:val="9"/>
      </w:pPr>
      <w:r>
        <w:t>П Р О Т О К О Л</w:t>
      </w:r>
    </w:p>
    <w:p>
      <w:pPr>
        <w:pStyle w:val="9"/>
      </w:pPr>
      <w:r>
        <w:t>С Ё Р Н И Г И Ж Ö Д</w:t>
      </w:r>
    </w:p>
    <w:p>
      <w:pPr>
        <w:jc w:val="center"/>
        <w:rPr>
          <w:b/>
          <w:sz w:val="26"/>
        </w:rPr>
      </w:pPr>
      <w:r>
        <w:rPr>
          <w:b/>
          <w:sz w:val="26"/>
        </w:rPr>
        <w:t xml:space="preserve">  публичных слушаний</w:t>
      </w:r>
    </w:p>
    <w:p>
      <w:pPr>
        <w:jc w:val="center"/>
        <w:rPr>
          <w:b/>
          <w:sz w:val="26"/>
        </w:rPr>
      </w:pPr>
    </w:p>
    <w:tbl>
      <w:tblPr>
        <w:tblStyle w:val="1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</w:tcPr>
          <w:p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пгт. Кожва</w:t>
            </w:r>
          </w:p>
          <w:p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Cs/>
                <w:sz w:val="26"/>
                <w:szCs w:val="26"/>
              </w:rPr>
              <w:t>№ 1                                                                                          от «25» января 2024 года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>
      <w:pPr>
        <w:ind w:firstLine="720"/>
        <w:jc w:val="both"/>
        <w:rPr>
          <w:sz w:val="26"/>
          <w:szCs w:val="26"/>
        </w:rPr>
      </w:pPr>
    </w:p>
    <w:p>
      <w:pPr>
        <w:pStyle w:val="25"/>
        <w:suppressAutoHyphens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проекту муниципального правового акта решения Совета городского поселения «Кожва» «О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Коми».</w:t>
      </w:r>
    </w:p>
    <w:p>
      <w:pPr>
        <w:pStyle w:val="2"/>
        <w:keepNext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Зарегистрировалось участников публичных слушаний -  </w:t>
      </w:r>
      <w:r>
        <w:rPr>
          <w:rFonts w:hint="default"/>
          <w:sz w:val="26"/>
          <w:szCs w:val="26"/>
          <w:lang w:val="ru-RU"/>
        </w:rPr>
        <w:t>10</w:t>
      </w:r>
      <w:bookmarkStart w:id="0" w:name="_GoBack"/>
      <w:bookmarkEnd w:id="0"/>
      <w:r>
        <w:rPr>
          <w:sz w:val="26"/>
          <w:szCs w:val="26"/>
        </w:rPr>
        <w:t xml:space="preserve">  человек.</w:t>
      </w:r>
    </w:p>
    <w:p>
      <w:pPr>
        <w:pStyle w:val="2"/>
        <w:autoSpaceDE w:val="0"/>
        <w:autoSpaceDN w:val="0"/>
        <w:adjustRightInd w:val="0"/>
        <w:ind w:firstLine="720"/>
        <w:rPr>
          <w:rFonts w:hint="default"/>
          <w:bCs/>
          <w:sz w:val="26"/>
          <w:szCs w:val="26"/>
          <w:lang w:val="ru-RU"/>
        </w:rPr>
      </w:pPr>
      <w:r>
        <w:rPr>
          <w:sz w:val="26"/>
          <w:szCs w:val="26"/>
        </w:rPr>
        <w:t>Организатором публичных слушаний является рабочая группа по подготовке и проведению публичных слушаний, определённая постановлением главы городского поселения «Кожва» от 2</w:t>
      </w:r>
      <w:r>
        <w:rPr>
          <w:rFonts w:hint="default"/>
          <w:sz w:val="26"/>
          <w:szCs w:val="26"/>
          <w:lang w:val="ru-RU"/>
        </w:rPr>
        <w:t>2</w:t>
      </w:r>
      <w:r>
        <w:rPr>
          <w:sz w:val="26"/>
          <w:szCs w:val="26"/>
        </w:rPr>
        <w:t>.</w:t>
      </w:r>
      <w:r>
        <w:rPr>
          <w:rFonts w:hint="default"/>
          <w:sz w:val="26"/>
          <w:szCs w:val="26"/>
          <w:lang w:val="ru-RU"/>
        </w:rPr>
        <w:t>1</w:t>
      </w:r>
      <w:r>
        <w:rPr>
          <w:sz w:val="26"/>
          <w:szCs w:val="26"/>
        </w:rPr>
        <w:t>2.2023 № 9 «О проведении публичных слушаний по п</w:t>
      </w:r>
      <w:r>
        <w:rPr>
          <w:bCs/>
          <w:sz w:val="26"/>
          <w:szCs w:val="26"/>
        </w:rPr>
        <w:t xml:space="preserve">роекту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bCs/>
          <w:sz w:val="26"/>
          <w:szCs w:val="26"/>
        </w:rPr>
        <w:t xml:space="preserve"> Совета городского поселения «Кожва» «О внесении изменений в решение Совета городского поселения «Кожва»</w:t>
      </w:r>
      <w:r>
        <w:rPr>
          <w:sz w:val="26"/>
          <w:szCs w:val="26"/>
        </w:rPr>
        <w:t xml:space="preserve"> от</w:t>
      </w:r>
      <w:r>
        <w:rPr>
          <w:bCs/>
          <w:sz w:val="26"/>
          <w:szCs w:val="26"/>
        </w:rPr>
        <w:t xml:space="preserve"> 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rFonts w:hint="default"/>
          <w:bCs/>
          <w:sz w:val="26"/>
          <w:szCs w:val="26"/>
          <w:lang w:val="ru-RU"/>
        </w:rPr>
        <w:t>.</w:t>
      </w:r>
    </w:p>
    <w:p>
      <w:pPr>
        <w:tabs>
          <w:tab w:val="left" w:pos="8647"/>
        </w:tabs>
        <w:suppressAutoHyphens/>
        <w:ind w:firstLine="650" w:firstLineChars="2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Председательствующий на публичных слушаниях:</w:t>
      </w:r>
    </w:p>
    <w:p>
      <w:pPr>
        <w:tabs>
          <w:tab w:val="left" w:pos="8647"/>
        </w:tabs>
        <w:suppressAutoHyphens/>
        <w:ind w:firstLine="780" w:firstLineChars="30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Бородако О.А.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– исполняющий обязанности руководителя администрации городского поселения «Кожва».</w:t>
      </w:r>
      <w:r>
        <w:rPr>
          <w:b/>
          <w:bCs/>
          <w:sz w:val="26"/>
          <w:szCs w:val="26"/>
        </w:rPr>
        <w:t xml:space="preserve">      </w:t>
      </w:r>
    </w:p>
    <w:p>
      <w:pPr>
        <w:tabs>
          <w:tab w:val="left" w:pos="8647"/>
        </w:tabs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Секретарь рабочей группы по подготовке и проведению публичных слушаний: </w:t>
      </w:r>
      <w:r>
        <w:rPr>
          <w:sz w:val="26"/>
          <w:szCs w:val="26"/>
        </w:rPr>
        <w:t>Попова С.Н. – ведущий специалист администрации городского поселения «Кожва».</w:t>
      </w:r>
    </w:p>
    <w:p>
      <w:pPr>
        <w:suppressAutoHyphens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Докладчик: </w:t>
      </w:r>
      <w:r>
        <w:rPr>
          <w:sz w:val="26"/>
          <w:szCs w:val="26"/>
        </w:rPr>
        <w:t>Ковалев И.И.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главный специалист администрации городского поселения «Кожва».</w:t>
      </w:r>
    </w:p>
    <w:p>
      <w:pPr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>Оповещение о начале публичных слушаний размещено на официальном сайте МО ГП «Кожва» от «25» декабря 2023 года.</w:t>
      </w:r>
    </w:p>
    <w:p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Обсуждение проекта решения Совета городского поселения «Кожва» «О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color w:val="000000"/>
          <w:sz w:val="26"/>
          <w:szCs w:val="26"/>
        </w:rPr>
        <w:t xml:space="preserve"> назначено  </w:t>
      </w:r>
      <w:r>
        <w:rPr>
          <w:sz w:val="26"/>
          <w:szCs w:val="26"/>
        </w:rPr>
        <w:t>на 25 января 2024 года:</w:t>
      </w:r>
    </w:p>
    <w:p>
      <w:pPr>
        <w:widowControl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в пгт.Кожва - в 16.00 часов по адресу Республика Коми, г. Печора, пгт. Кожва, ул. Мира, д.12, 2 этаж администрация городского поселения «Кожва», кабинет руководителя.</w:t>
      </w:r>
    </w:p>
    <w:p>
      <w:pPr>
        <w:pStyle w:val="25"/>
        <w:suppressAutoHyphens w:val="0"/>
        <w:ind w:firstLine="720"/>
        <w:jc w:val="both"/>
        <w:rPr>
          <w:b/>
          <w:sz w:val="26"/>
          <w:szCs w:val="26"/>
        </w:rPr>
      </w:pPr>
    </w:p>
    <w:p>
      <w:pPr>
        <w:pStyle w:val="50"/>
        <w:widowControl/>
        <w:tabs>
          <w:tab w:val="left" w:pos="1418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Инициатор проведения публичных слушаний - глава городского поселения «Кожва» - председатель Совета поселения.</w:t>
      </w:r>
    </w:p>
    <w:p>
      <w:pPr>
        <w:pStyle w:val="2"/>
        <w:keepNext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>Территория, в пределах которой проводятся публичные слушания: муниципальное образование городского поселения «Кожва».</w:t>
      </w:r>
    </w:p>
    <w:p>
      <w:pPr>
        <w:pStyle w:val="50"/>
        <w:widowControl/>
        <w:tabs>
          <w:tab w:val="left" w:pos="1418"/>
        </w:tabs>
        <w:autoSpaceDE/>
        <w:autoSpaceDN/>
        <w:adjustRightInd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Участниками публичных слушаний по предложенному к рассмотрению проекту являются граждане, проживающие на территории муниципального образования городского поселения «Кожва».</w:t>
      </w:r>
    </w:p>
    <w:p>
      <w:pPr>
        <w:tabs>
          <w:tab w:val="left" w:pos="709"/>
        </w:tabs>
        <w:ind w:firstLine="910" w:firstLineChars="3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- для физических лиц, наименование, основной регистрационный государственный номер, место нахождения и адрес - для юридических лиц. </w:t>
      </w:r>
    </w:p>
    <w:p>
      <w:pPr>
        <w:pStyle w:val="25"/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Ознакомиться с проектом решения Совета городского поселения «Кожва» «О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color w:val="000000"/>
          <w:sz w:val="26"/>
          <w:szCs w:val="26"/>
        </w:rPr>
        <w:t xml:space="preserve"> и иными материалами, представляемыми на публичные слушания можно на </w:t>
      </w:r>
      <w:r>
        <w:rPr>
          <w:sz w:val="26"/>
          <w:szCs w:val="26"/>
        </w:rPr>
        <w:t xml:space="preserve">официальном сайте муниципального образования городского поселения «Кожва» в сети «Интернет» </w:t>
      </w:r>
      <w:r>
        <w:fldChar w:fldCharType="begin"/>
      </w:r>
      <w:r>
        <w:instrText xml:space="preserve"> HYPERLINK "https://kozhva-r11.gosweb.gosuslugi.ru/dlya-zhiteley/kalendar-sobytiy/" </w:instrText>
      </w:r>
      <w:r>
        <w:fldChar w:fldCharType="separate"/>
      </w:r>
      <w:r>
        <w:rPr>
          <w:rStyle w:val="13"/>
        </w:rPr>
        <w:t>https://kozhva-r11.gosweb.gosuslugi.ru/dlya-zhiteley/kalendar-sobytiy/</w:t>
      </w:r>
      <w:r>
        <w:rPr>
          <w:rStyle w:val="13"/>
        </w:rPr>
        <w:fldChar w:fldCharType="end"/>
      </w:r>
      <w:r>
        <w:rPr>
          <w:sz w:val="26"/>
          <w:szCs w:val="26"/>
        </w:rPr>
        <w:t xml:space="preserve"> в месте проведения экспозиции по адресу:  пгт.Кожва, ул. Мира, д.12, администрации городского поселения «Кожва», приемная.</w:t>
      </w:r>
    </w:p>
    <w:p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Сроки поведения экспозиции проекта 09.01.2024 по 24.01.2024.</w:t>
      </w:r>
    </w:p>
    <w:p>
      <w:pPr>
        <w:tabs>
          <w:tab w:val="left" w:pos="0"/>
        </w:tabs>
        <w:ind w:firstLine="624" w:firstLineChars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Предложения и замечания участников публичных слушаний принимались в срок с 09.01.2024 по 24.01.2024. </w:t>
      </w:r>
    </w:p>
    <w:p>
      <w:pPr>
        <w:pStyle w:val="51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Предложения и замечания подлежат регистрации, а также обязательному рассмотрению организатором публичных слушаний, за исключением выявленного факта представления участником публичных слушаний недостоверных сведений.</w:t>
      </w:r>
    </w:p>
    <w:p>
      <w:pPr>
        <w:pStyle w:val="51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152–ФЗ «О персональных данных».</w:t>
      </w:r>
    </w:p>
    <w:p>
      <w:pPr>
        <w:pStyle w:val="2"/>
        <w:keepNex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Предложения и замечания участников публичных слушаний, касающиеся проекта, поступившие в период с 09.01.2024 по 24.01.2024: не поступило.</w:t>
      </w:r>
    </w:p>
    <w:p>
      <w:r>
        <w:rPr>
          <w:sz w:val="26"/>
          <w:szCs w:val="26"/>
        </w:rPr>
        <w:t xml:space="preserve">          Количество посетителей экспозиции проекта: нет.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Докладчик ознакомил присутствующих с проектом решения Совета городского поселения «Кожва» «О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 и отметил следующее. </w:t>
      </w:r>
    </w:p>
    <w:p>
      <w:pPr>
        <w:pStyle w:val="24"/>
        <w:spacing w:before="0" w:beforeAutospacing="0" w:after="0" w:afterAutospacing="0"/>
        <w:ind w:firstLine="708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>В связи с поступившими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>
        <w:rPr>
          <w:rFonts w:hint="default"/>
          <w:sz w:val="26"/>
          <w:szCs w:val="26"/>
          <w:lang w:val="ru-RU"/>
        </w:rPr>
        <w:t xml:space="preserve"> период проведения публичных слушаний</w:t>
      </w:r>
      <w:r>
        <w:rPr>
          <w:sz w:val="26"/>
          <w:szCs w:val="26"/>
        </w:rPr>
        <w:t xml:space="preserve"> заявлениями граждан в постоянно действующую комиссию по землепользованию и застройке муниципального образования городского поселения «Кожва» необходимо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внести 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в</w:t>
      </w:r>
      <w:r>
        <w:rPr>
          <w:rFonts w:hint="default"/>
          <w:sz w:val="26"/>
          <w:szCs w:val="26"/>
          <w:lang w:val="ru-RU"/>
        </w:rPr>
        <w:t xml:space="preserve"> представленный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проект</w:t>
      </w:r>
      <w:r>
        <w:rPr>
          <w:rFonts w:hint="default"/>
          <w:sz w:val="26"/>
          <w:szCs w:val="26"/>
          <w:lang w:val="ru-RU"/>
        </w:rPr>
        <w:t xml:space="preserve"> решения Совета городского поселения «Кожва» </w:t>
      </w:r>
      <w:r>
        <w:rPr>
          <w:sz w:val="26"/>
          <w:szCs w:val="26"/>
        </w:rPr>
        <w:t>«О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</w:t>
      </w:r>
      <w:r>
        <w:rPr>
          <w:rFonts w:hint="default"/>
          <w:sz w:val="26"/>
          <w:szCs w:val="26"/>
          <w:lang w:val="ru-RU"/>
        </w:rPr>
        <w:t xml:space="preserve"> следующие дополнения:</w:t>
      </w:r>
    </w:p>
    <w:p>
      <w:pPr>
        <w:pStyle w:val="2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val="ru-RU"/>
        </w:rPr>
        <w:t>И</w:t>
      </w:r>
      <w:r>
        <w:rPr>
          <w:color w:val="000000"/>
          <w:sz w:val="26"/>
          <w:szCs w:val="26"/>
        </w:rPr>
        <w:t>зменить часть территориальной зоны Ж-2 (зона застройки малоэтажными жилыми домами) земельного участка по адресу: Республика Коми, пгт. Кожва, ул. Сосновая на зону Ж-1 (зона застройки индивидуальными жилыми домами) (схема 10) по инициативе администрации городского поселения «Кожва» для приведения в соответствие с фактическим использованием.</w:t>
      </w:r>
    </w:p>
    <w:p>
      <w:pPr>
        <w:pStyle w:val="2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Fonts w:hint="default"/>
          <w:color w:val="000000"/>
          <w:sz w:val="26"/>
          <w:szCs w:val="26"/>
          <w:lang w:val="ru-RU"/>
        </w:rPr>
        <w:t>2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Изменить часть территориальной зоны часть территориальной зоны П-1 (производственная зона) земельного участка по адресу: Республика Коми, пгт. Кожва, ГСК «Строитель» на зону Т (зона транспортной инфраструктуры), (схема 11) по инициативе администрации городского поселения «Кожва» для приведения в соответствие с фактическим использованием.</w:t>
      </w:r>
      <w:r>
        <w:rPr>
          <w:sz w:val="26"/>
          <w:szCs w:val="26"/>
        </w:rPr>
        <w:t xml:space="preserve"> Предложения и замечания иных участников публичных слушаний: не поступило.</w:t>
      </w:r>
    </w:p>
    <w:p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ходе обсуждения пришли к заключению: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Признать состоявшимися публичные слушания по проекту решения Совета городского поселения «Кожва» «</w:t>
      </w:r>
      <w:r>
        <w:rPr>
          <w:sz w:val="26"/>
          <w:szCs w:val="26"/>
          <w:shd w:val="clear" w:color="auto" w:fill="FFFFFF"/>
        </w:rPr>
        <w:t>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</w:t>
      </w:r>
      <w:r>
        <w:rPr>
          <w:sz w:val="26"/>
          <w:szCs w:val="26"/>
        </w:rPr>
        <w:t xml:space="preserve">». </w:t>
      </w:r>
    </w:p>
    <w:p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 Внести изменения в проект решения Совета городского поселения «Кожва» «</w:t>
      </w:r>
      <w:r>
        <w:rPr>
          <w:sz w:val="26"/>
          <w:szCs w:val="26"/>
          <w:shd w:val="clear" w:color="auto" w:fill="FFFFFF"/>
        </w:rPr>
        <w:t>О внесении изменений в решение Совета городского поселения «Кожва» от 14.05.2018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</w:t>
      </w:r>
      <w:r>
        <w:rPr>
          <w:sz w:val="26"/>
          <w:szCs w:val="26"/>
        </w:rPr>
        <w:t>»</w:t>
      </w:r>
      <w:r>
        <w:rPr>
          <w:rFonts w:hint="default"/>
          <w:sz w:val="26"/>
          <w:szCs w:val="26"/>
          <w:lang w:val="ru-RU"/>
        </w:rPr>
        <w:t xml:space="preserve"> и </w:t>
      </w:r>
      <w:r>
        <w:rPr>
          <w:sz w:val="26"/>
          <w:szCs w:val="26"/>
        </w:rPr>
        <w:t>с учетом поступивших предложений вынести проект на заседание Совета городского поселения «Кожва» для рассмотрения и принятия в установленном законом порядке.</w:t>
      </w:r>
    </w:p>
    <w:p>
      <w:pPr>
        <w:shd w:val="clear" w:color="auto" w:fill="FFFFFF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</w:t>
      </w:r>
      <w:r>
        <w:rPr>
          <w:bCs/>
          <w:spacing w:val="-1"/>
          <w:sz w:val="26"/>
          <w:szCs w:val="26"/>
        </w:rPr>
        <w:tab/>
      </w:r>
      <w:r>
        <w:rPr>
          <w:bCs/>
          <w:spacing w:val="-1"/>
          <w:sz w:val="26"/>
          <w:szCs w:val="26"/>
        </w:rPr>
        <w:t xml:space="preserve"> Голосовали: </w:t>
      </w:r>
    </w:p>
    <w:p>
      <w:pPr>
        <w:shd w:val="clear" w:color="auto" w:fill="FFFFFF"/>
        <w:ind w:firstLine="841" w:firstLineChars="326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«за» - </w:t>
      </w:r>
      <w:r>
        <w:rPr>
          <w:rFonts w:hint="default"/>
          <w:bCs/>
          <w:spacing w:val="-1"/>
          <w:sz w:val="26"/>
          <w:szCs w:val="26"/>
          <w:lang w:val="ru-RU"/>
        </w:rPr>
        <w:t>10</w:t>
      </w:r>
      <w:r>
        <w:rPr>
          <w:bCs/>
          <w:spacing w:val="-1"/>
          <w:sz w:val="26"/>
          <w:szCs w:val="26"/>
        </w:rPr>
        <w:t xml:space="preserve">,  «против» - нет, «воздержались» - нет.        </w:t>
      </w:r>
    </w:p>
    <w:p>
      <w:pPr>
        <w:shd w:val="clear" w:color="auto" w:fill="FFFFFF"/>
        <w:spacing w:line="312" w:lineRule="auto"/>
        <w:jc w:val="both"/>
        <w:rPr>
          <w:b/>
          <w:bCs/>
          <w:spacing w:val="-1"/>
          <w:sz w:val="26"/>
          <w:szCs w:val="26"/>
        </w:rPr>
      </w:pPr>
    </w:p>
    <w:p>
      <w:pPr>
        <w:suppressAutoHyphens/>
        <w:jc w:val="both"/>
        <w:rPr>
          <w:sz w:val="26"/>
          <w:szCs w:val="26"/>
        </w:rPr>
      </w:pPr>
    </w:p>
    <w:p>
      <w:pPr>
        <w:suppressAutoHyphens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Председательствующий                                                                        </w:t>
      </w:r>
      <w:r>
        <w:rPr>
          <w:rFonts w:hint="default"/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ru-RU"/>
        </w:rPr>
        <w:t>О</w:t>
      </w:r>
      <w:r>
        <w:rPr>
          <w:rFonts w:hint="default"/>
          <w:sz w:val="26"/>
          <w:szCs w:val="26"/>
          <w:lang w:val="ru-RU"/>
        </w:rPr>
        <w:t>.А. Бородако</w:t>
      </w:r>
    </w:p>
    <w:p>
      <w:pPr>
        <w:suppressAutoHyphens/>
        <w:rPr>
          <w:sz w:val="26"/>
          <w:szCs w:val="26"/>
        </w:rPr>
      </w:pPr>
    </w:p>
    <w:p>
      <w:pPr>
        <w:pStyle w:val="2"/>
        <w:keepNex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2"/>
        <w:keepNex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Секретарь Рабочей группы</w:t>
      </w:r>
    </w:p>
    <w:p>
      <w:pPr>
        <w:pStyle w:val="2"/>
        <w:keepNex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 подготовке и проведению</w:t>
      </w:r>
    </w:p>
    <w:p>
      <w:pPr>
        <w:pStyle w:val="2"/>
        <w:keepNex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                                                                    </w:t>
      </w:r>
      <w:r>
        <w:rPr>
          <w:rFonts w:hint="default"/>
          <w:sz w:val="26"/>
          <w:szCs w:val="26"/>
          <w:lang w:val="ru-RU"/>
        </w:rPr>
        <w:t xml:space="preserve">     </w:t>
      </w:r>
      <w:r>
        <w:rPr>
          <w:sz w:val="26"/>
          <w:szCs w:val="26"/>
        </w:rPr>
        <w:t xml:space="preserve">           С.Н. Попова                                                                                              </w:t>
      </w:r>
    </w:p>
    <w:sectPr>
      <w:pgSz w:w="11906" w:h="16838"/>
      <w:pgMar w:top="1134" w:right="850" w:bottom="1134" w:left="1701" w:header="720" w:footer="720" w:gutter="0"/>
      <w:cols w:space="72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autoHyphenation/>
  <w:hyphenationZone w:val="357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2A"/>
    <w:rsid w:val="00006D18"/>
    <w:rsid w:val="00022099"/>
    <w:rsid w:val="00035F64"/>
    <w:rsid w:val="0004315A"/>
    <w:rsid w:val="00047BAB"/>
    <w:rsid w:val="00050A87"/>
    <w:rsid w:val="00057724"/>
    <w:rsid w:val="0006692A"/>
    <w:rsid w:val="00070CDE"/>
    <w:rsid w:val="00072A63"/>
    <w:rsid w:val="00074EF6"/>
    <w:rsid w:val="000A5172"/>
    <w:rsid w:val="000C0743"/>
    <w:rsid w:val="000E4264"/>
    <w:rsid w:val="00104323"/>
    <w:rsid w:val="0010653E"/>
    <w:rsid w:val="00134073"/>
    <w:rsid w:val="00134919"/>
    <w:rsid w:val="00137F71"/>
    <w:rsid w:val="00140771"/>
    <w:rsid w:val="00155429"/>
    <w:rsid w:val="001D6CFA"/>
    <w:rsid w:val="001E3320"/>
    <w:rsid w:val="002042FE"/>
    <w:rsid w:val="0020444F"/>
    <w:rsid w:val="00213887"/>
    <w:rsid w:val="00232655"/>
    <w:rsid w:val="002477BA"/>
    <w:rsid w:val="002547CE"/>
    <w:rsid w:val="00280325"/>
    <w:rsid w:val="002A5916"/>
    <w:rsid w:val="002B04A3"/>
    <w:rsid w:val="002D010A"/>
    <w:rsid w:val="002D20EE"/>
    <w:rsid w:val="002E385B"/>
    <w:rsid w:val="00322B33"/>
    <w:rsid w:val="0032615C"/>
    <w:rsid w:val="00342C5E"/>
    <w:rsid w:val="003604D5"/>
    <w:rsid w:val="00363688"/>
    <w:rsid w:val="00365F0F"/>
    <w:rsid w:val="00366CDE"/>
    <w:rsid w:val="0036766D"/>
    <w:rsid w:val="003746A7"/>
    <w:rsid w:val="00375BD5"/>
    <w:rsid w:val="00396F57"/>
    <w:rsid w:val="003A46E5"/>
    <w:rsid w:val="003C4FEA"/>
    <w:rsid w:val="003C5F8F"/>
    <w:rsid w:val="003E09EA"/>
    <w:rsid w:val="0040427F"/>
    <w:rsid w:val="00430BDE"/>
    <w:rsid w:val="00442673"/>
    <w:rsid w:val="004450FB"/>
    <w:rsid w:val="004605D8"/>
    <w:rsid w:val="0048779B"/>
    <w:rsid w:val="00493041"/>
    <w:rsid w:val="004A53B9"/>
    <w:rsid w:val="004A58EC"/>
    <w:rsid w:val="004C437B"/>
    <w:rsid w:val="004F543D"/>
    <w:rsid w:val="00500FBB"/>
    <w:rsid w:val="005020C2"/>
    <w:rsid w:val="00503032"/>
    <w:rsid w:val="0050354A"/>
    <w:rsid w:val="00510A44"/>
    <w:rsid w:val="00510B50"/>
    <w:rsid w:val="00520CEF"/>
    <w:rsid w:val="00537808"/>
    <w:rsid w:val="00547E4D"/>
    <w:rsid w:val="005634C5"/>
    <w:rsid w:val="00586A48"/>
    <w:rsid w:val="005A2DC8"/>
    <w:rsid w:val="005B0425"/>
    <w:rsid w:val="005B1881"/>
    <w:rsid w:val="005D733D"/>
    <w:rsid w:val="005F0421"/>
    <w:rsid w:val="005F6214"/>
    <w:rsid w:val="006044D1"/>
    <w:rsid w:val="0062665D"/>
    <w:rsid w:val="006461D9"/>
    <w:rsid w:val="00660D14"/>
    <w:rsid w:val="00681C22"/>
    <w:rsid w:val="0068279B"/>
    <w:rsid w:val="00684334"/>
    <w:rsid w:val="006B0FDC"/>
    <w:rsid w:val="006F51A4"/>
    <w:rsid w:val="006F6F97"/>
    <w:rsid w:val="00704895"/>
    <w:rsid w:val="00715231"/>
    <w:rsid w:val="0072772D"/>
    <w:rsid w:val="007376E7"/>
    <w:rsid w:val="007434CA"/>
    <w:rsid w:val="0074500F"/>
    <w:rsid w:val="00760864"/>
    <w:rsid w:val="007857B3"/>
    <w:rsid w:val="0079183F"/>
    <w:rsid w:val="00792236"/>
    <w:rsid w:val="007A2993"/>
    <w:rsid w:val="007C5A9D"/>
    <w:rsid w:val="007D13CE"/>
    <w:rsid w:val="007D63C6"/>
    <w:rsid w:val="007F1EE0"/>
    <w:rsid w:val="007F62BE"/>
    <w:rsid w:val="007F6C91"/>
    <w:rsid w:val="00801B09"/>
    <w:rsid w:val="00813A98"/>
    <w:rsid w:val="0082529B"/>
    <w:rsid w:val="008377FC"/>
    <w:rsid w:val="00846C03"/>
    <w:rsid w:val="00847D10"/>
    <w:rsid w:val="00851F2E"/>
    <w:rsid w:val="00854664"/>
    <w:rsid w:val="00864DD2"/>
    <w:rsid w:val="008A183A"/>
    <w:rsid w:val="008B1891"/>
    <w:rsid w:val="008E3E74"/>
    <w:rsid w:val="008E41F5"/>
    <w:rsid w:val="008F1977"/>
    <w:rsid w:val="00907396"/>
    <w:rsid w:val="009209D7"/>
    <w:rsid w:val="00927BFB"/>
    <w:rsid w:val="009308D3"/>
    <w:rsid w:val="00931DD8"/>
    <w:rsid w:val="00950B00"/>
    <w:rsid w:val="009518BA"/>
    <w:rsid w:val="00956357"/>
    <w:rsid w:val="00962C43"/>
    <w:rsid w:val="00964398"/>
    <w:rsid w:val="00990B4D"/>
    <w:rsid w:val="009B7B2E"/>
    <w:rsid w:val="009D43F0"/>
    <w:rsid w:val="009E13F0"/>
    <w:rsid w:val="009E6CC6"/>
    <w:rsid w:val="00A00866"/>
    <w:rsid w:val="00A0254A"/>
    <w:rsid w:val="00A104A3"/>
    <w:rsid w:val="00A2555D"/>
    <w:rsid w:val="00A3062E"/>
    <w:rsid w:val="00A31645"/>
    <w:rsid w:val="00A34A0F"/>
    <w:rsid w:val="00A4172A"/>
    <w:rsid w:val="00A57A93"/>
    <w:rsid w:val="00A85E6F"/>
    <w:rsid w:val="00A86DBD"/>
    <w:rsid w:val="00A87566"/>
    <w:rsid w:val="00A92DB5"/>
    <w:rsid w:val="00AA02C4"/>
    <w:rsid w:val="00AC101D"/>
    <w:rsid w:val="00AC5464"/>
    <w:rsid w:val="00AD3EBC"/>
    <w:rsid w:val="00AD56EF"/>
    <w:rsid w:val="00AE3025"/>
    <w:rsid w:val="00AF3D99"/>
    <w:rsid w:val="00B01F8D"/>
    <w:rsid w:val="00B13270"/>
    <w:rsid w:val="00B32F56"/>
    <w:rsid w:val="00B41C5C"/>
    <w:rsid w:val="00B61E87"/>
    <w:rsid w:val="00B87D38"/>
    <w:rsid w:val="00B92A05"/>
    <w:rsid w:val="00B973E4"/>
    <w:rsid w:val="00BB56BB"/>
    <w:rsid w:val="00BD09FB"/>
    <w:rsid w:val="00BD6159"/>
    <w:rsid w:val="00BF548E"/>
    <w:rsid w:val="00C04B83"/>
    <w:rsid w:val="00C3018E"/>
    <w:rsid w:val="00C33ABF"/>
    <w:rsid w:val="00C62BB0"/>
    <w:rsid w:val="00C63B91"/>
    <w:rsid w:val="00C66856"/>
    <w:rsid w:val="00C76FFB"/>
    <w:rsid w:val="00CA6A27"/>
    <w:rsid w:val="00CB4884"/>
    <w:rsid w:val="00CC5884"/>
    <w:rsid w:val="00CD4130"/>
    <w:rsid w:val="00CE5BD4"/>
    <w:rsid w:val="00D07F36"/>
    <w:rsid w:val="00D15614"/>
    <w:rsid w:val="00D158F2"/>
    <w:rsid w:val="00D23DAB"/>
    <w:rsid w:val="00D33E39"/>
    <w:rsid w:val="00D51A0D"/>
    <w:rsid w:val="00D67E8B"/>
    <w:rsid w:val="00D71AA1"/>
    <w:rsid w:val="00DA0305"/>
    <w:rsid w:val="00DF24E1"/>
    <w:rsid w:val="00E012E9"/>
    <w:rsid w:val="00E04400"/>
    <w:rsid w:val="00E16439"/>
    <w:rsid w:val="00E204D0"/>
    <w:rsid w:val="00E32027"/>
    <w:rsid w:val="00E42CF8"/>
    <w:rsid w:val="00E575A2"/>
    <w:rsid w:val="00E65009"/>
    <w:rsid w:val="00E943D8"/>
    <w:rsid w:val="00EA3593"/>
    <w:rsid w:val="00EB2077"/>
    <w:rsid w:val="00EB7145"/>
    <w:rsid w:val="00ED006C"/>
    <w:rsid w:val="00ED2827"/>
    <w:rsid w:val="00EE4A25"/>
    <w:rsid w:val="00EF736A"/>
    <w:rsid w:val="00F021D3"/>
    <w:rsid w:val="00F0534C"/>
    <w:rsid w:val="00F06F3E"/>
    <w:rsid w:val="00F12645"/>
    <w:rsid w:val="00F12A31"/>
    <w:rsid w:val="00F26F22"/>
    <w:rsid w:val="00F31394"/>
    <w:rsid w:val="00F410E0"/>
    <w:rsid w:val="00F80E7F"/>
    <w:rsid w:val="00FB3578"/>
    <w:rsid w:val="00FC1984"/>
    <w:rsid w:val="00FD23A6"/>
    <w:rsid w:val="00FD5976"/>
    <w:rsid w:val="00FE4823"/>
    <w:rsid w:val="00FF7971"/>
    <w:rsid w:val="04F644CC"/>
    <w:rsid w:val="161E16BC"/>
    <w:rsid w:val="278B1295"/>
    <w:rsid w:val="2A9A0D60"/>
    <w:rsid w:val="37015D7D"/>
    <w:rsid w:val="44B75022"/>
    <w:rsid w:val="490408CF"/>
    <w:rsid w:val="59B946CB"/>
    <w:rsid w:val="658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jc w:val="both"/>
      <w:outlineLvl w:val="0"/>
    </w:pPr>
    <w:rPr>
      <w:sz w:val="28"/>
    </w:rPr>
  </w:style>
  <w:style w:type="paragraph" w:styleId="3">
    <w:name w:val="heading 2"/>
    <w:basedOn w:val="1"/>
    <w:next w:val="1"/>
    <w:link w:val="29"/>
    <w:qFormat/>
    <w:uiPriority w:val="99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link w:val="30"/>
    <w:qFormat/>
    <w:uiPriority w:val="99"/>
    <w:pPr>
      <w:keepNext/>
      <w:outlineLvl w:val="2"/>
    </w:pPr>
    <w:rPr>
      <w:sz w:val="28"/>
    </w:rPr>
  </w:style>
  <w:style w:type="paragraph" w:styleId="5">
    <w:name w:val="heading 4"/>
    <w:basedOn w:val="1"/>
    <w:next w:val="1"/>
    <w:link w:val="31"/>
    <w:qFormat/>
    <w:uiPriority w:val="99"/>
    <w:pPr>
      <w:keepNext/>
      <w:jc w:val="center"/>
      <w:outlineLvl w:val="3"/>
    </w:pPr>
    <w:rPr>
      <w:sz w:val="24"/>
    </w:rPr>
  </w:style>
  <w:style w:type="paragraph" w:styleId="6">
    <w:name w:val="heading 5"/>
    <w:basedOn w:val="1"/>
    <w:next w:val="1"/>
    <w:link w:val="32"/>
    <w:qFormat/>
    <w:uiPriority w:val="99"/>
    <w:pPr>
      <w:keepNext/>
      <w:jc w:val="both"/>
      <w:outlineLvl w:val="4"/>
    </w:pPr>
    <w:rPr>
      <w:sz w:val="24"/>
    </w:rPr>
  </w:style>
  <w:style w:type="paragraph" w:styleId="7">
    <w:name w:val="heading 6"/>
    <w:basedOn w:val="1"/>
    <w:next w:val="1"/>
    <w:link w:val="33"/>
    <w:qFormat/>
    <w:uiPriority w:val="99"/>
    <w:pPr>
      <w:keepNext/>
      <w:jc w:val="both"/>
      <w:outlineLvl w:val="5"/>
    </w:pPr>
    <w:rPr>
      <w:b/>
    </w:rPr>
  </w:style>
  <w:style w:type="paragraph" w:styleId="8">
    <w:name w:val="heading 7"/>
    <w:basedOn w:val="1"/>
    <w:next w:val="1"/>
    <w:link w:val="34"/>
    <w:qFormat/>
    <w:uiPriority w:val="99"/>
    <w:pPr>
      <w:keepNext/>
      <w:jc w:val="center"/>
      <w:outlineLvl w:val="6"/>
    </w:pPr>
    <w:rPr>
      <w:b/>
    </w:rPr>
  </w:style>
  <w:style w:type="paragraph" w:styleId="9">
    <w:name w:val="heading 8"/>
    <w:basedOn w:val="1"/>
    <w:next w:val="1"/>
    <w:link w:val="35"/>
    <w:qFormat/>
    <w:uiPriority w:val="99"/>
    <w:pPr>
      <w:keepNext/>
      <w:jc w:val="center"/>
      <w:outlineLvl w:val="7"/>
    </w:pPr>
    <w:rPr>
      <w:b/>
      <w:sz w:val="28"/>
    </w:rPr>
  </w:style>
  <w:style w:type="paragraph" w:styleId="10">
    <w:name w:val="heading 9"/>
    <w:basedOn w:val="1"/>
    <w:next w:val="1"/>
    <w:link w:val="36"/>
    <w:qFormat/>
    <w:uiPriority w:val="99"/>
    <w:pPr>
      <w:keepNext/>
      <w:ind w:left="360"/>
      <w:jc w:val="both"/>
      <w:outlineLvl w:val="8"/>
    </w:pPr>
    <w:rPr>
      <w:iCs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lock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page number"/>
    <w:qFormat/>
    <w:uiPriority w:val="99"/>
    <w:rPr>
      <w:rFonts w:cs="Times New Roman"/>
    </w:rPr>
  </w:style>
  <w:style w:type="paragraph" w:styleId="15">
    <w:name w:val="Balloon Text"/>
    <w:basedOn w:val="1"/>
    <w:link w:val="49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Body Text 2"/>
    <w:basedOn w:val="1"/>
    <w:link w:val="39"/>
    <w:qFormat/>
    <w:uiPriority w:val="99"/>
    <w:pPr>
      <w:tabs>
        <w:tab w:val="left" w:pos="360"/>
      </w:tabs>
      <w:jc w:val="both"/>
    </w:pPr>
    <w:rPr>
      <w:sz w:val="28"/>
    </w:rPr>
  </w:style>
  <w:style w:type="paragraph" w:styleId="17">
    <w:name w:val="Plain Text"/>
    <w:basedOn w:val="1"/>
    <w:link w:val="38"/>
    <w:qFormat/>
    <w:uiPriority w:val="99"/>
    <w:pPr>
      <w:widowControl w:val="0"/>
    </w:pPr>
    <w:rPr>
      <w:rFonts w:ascii="Courier New" w:hAnsi="Courier New"/>
    </w:rPr>
  </w:style>
  <w:style w:type="paragraph" w:styleId="18">
    <w:name w:val="Body Text Indent 3"/>
    <w:basedOn w:val="1"/>
    <w:link w:val="46"/>
    <w:qFormat/>
    <w:uiPriority w:val="99"/>
    <w:pPr>
      <w:ind w:firstLine="720"/>
      <w:jc w:val="both"/>
    </w:pPr>
    <w:rPr>
      <w:sz w:val="24"/>
    </w:rPr>
  </w:style>
  <w:style w:type="paragraph" w:styleId="19">
    <w:name w:val="caption"/>
    <w:basedOn w:val="1"/>
    <w:next w:val="1"/>
    <w:qFormat/>
    <w:uiPriority w:val="99"/>
    <w:pPr>
      <w:jc w:val="center"/>
    </w:pPr>
    <w:rPr>
      <w:b/>
      <w:sz w:val="36"/>
    </w:rPr>
  </w:style>
  <w:style w:type="paragraph" w:styleId="20">
    <w:name w:val="header"/>
    <w:basedOn w:val="1"/>
    <w:link w:val="44"/>
    <w:qFormat/>
    <w:uiPriority w:val="99"/>
    <w:pPr>
      <w:tabs>
        <w:tab w:val="center" w:pos="4677"/>
        <w:tab w:val="right" w:pos="9355"/>
      </w:tabs>
    </w:pPr>
  </w:style>
  <w:style w:type="paragraph" w:styleId="21">
    <w:name w:val="Body Text"/>
    <w:basedOn w:val="1"/>
    <w:link w:val="40"/>
    <w:qFormat/>
    <w:uiPriority w:val="99"/>
    <w:pPr>
      <w:widowControl w:val="0"/>
    </w:pPr>
    <w:rPr>
      <w:b/>
      <w:sz w:val="28"/>
    </w:rPr>
  </w:style>
  <w:style w:type="paragraph" w:styleId="22">
    <w:name w:val="Body Text Indent"/>
    <w:basedOn w:val="1"/>
    <w:link w:val="43"/>
    <w:qFormat/>
    <w:uiPriority w:val="99"/>
    <w:pPr>
      <w:ind w:firstLine="720"/>
      <w:jc w:val="both"/>
    </w:pPr>
    <w:rPr>
      <w:sz w:val="28"/>
    </w:rPr>
  </w:style>
  <w:style w:type="paragraph" w:styleId="23">
    <w:name w:val="footer"/>
    <w:basedOn w:val="1"/>
    <w:link w:val="48"/>
    <w:qFormat/>
    <w:uiPriority w:val="99"/>
    <w:pPr>
      <w:tabs>
        <w:tab w:val="center" w:pos="4153"/>
        <w:tab w:val="right" w:pos="8306"/>
      </w:tabs>
    </w:pPr>
  </w:style>
  <w:style w:type="paragraph" w:styleId="24">
    <w:name w:val="Normal (Web)"/>
    <w:basedOn w:val="1"/>
    <w:lock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3"/>
    <w:basedOn w:val="1"/>
    <w:link w:val="41"/>
    <w:qFormat/>
    <w:uiPriority w:val="99"/>
    <w:pPr>
      <w:suppressAutoHyphens/>
      <w:autoSpaceDE w:val="0"/>
      <w:autoSpaceDN w:val="0"/>
      <w:adjustRightInd w:val="0"/>
    </w:pPr>
    <w:rPr>
      <w:sz w:val="28"/>
    </w:rPr>
  </w:style>
  <w:style w:type="paragraph" w:styleId="26">
    <w:name w:val="Body Text Indent 2"/>
    <w:basedOn w:val="1"/>
    <w:link w:val="45"/>
    <w:qFormat/>
    <w:uiPriority w:val="99"/>
    <w:pPr>
      <w:ind w:firstLine="709"/>
      <w:jc w:val="both"/>
    </w:pPr>
    <w:rPr>
      <w:bCs/>
      <w:sz w:val="24"/>
    </w:rPr>
  </w:style>
  <w:style w:type="table" w:styleId="27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9">
    <w:name w:val="Заголовок 2 Знак"/>
    <w:link w:val="3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4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31">
    <w:name w:val="Заголовок 4 Знак"/>
    <w:link w:val="5"/>
    <w:semiHidden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32">
    <w:name w:val="Заголовок 5 Знак"/>
    <w:link w:val="6"/>
    <w:semiHidden/>
    <w:qFormat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33">
    <w:name w:val="Заголовок 6 Знак"/>
    <w:link w:val="7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34">
    <w:name w:val="Заголовок 7 Знак"/>
    <w:link w:val="8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35">
    <w:name w:val="Заголовок 8 Знак"/>
    <w:link w:val="9"/>
    <w:semiHidden/>
    <w:qFormat/>
    <w:locked/>
    <w:uiPriority w:val="99"/>
    <w:rPr>
      <w:rFonts w:ascii="Calibri" w:hAnsi="Calibri" w:cs="Times New Roman"/>
      <w:i/>
      <w:iCs/>
      <w:sz w:val="24"/>
      <w:szCs w:val="24"/>
    </w:rPr>
  </w:style>
  <w:style w:type="character" w:customStyle="1" w:styleId="36">
    <w:name w:val="Заголовок 9 Знак"/>
    <w:link w:val="10"/>
    <w:semiHidden/>
    <w:qFormat/>
    <w:locked/>
    <w:uiPriority w:val="99"/>
    <w:rPr>
      <w:rFonts w:ascii="Cambria" w:hAnsi="Cambria" w:cs="Times New Roman"/>
    </w:rPr>
  </w:style>
  <w:style w:type="paragraph" w:customStyle="1" w:styleId="37">
    <w:name w:val="заголовок 4"/>
    <w:basedOn w:val="1"/>
    <w:next w:val="1"/>
    <w:qFormat/>
    <w:uiPriority w:val="99"/>
    <w:pPr>
      <w:keepNext/>
      <w:widowControl w:val="0"/>
      <w:jc w:val="both"/>
    </w:pPr>
    <w:rPr>
      <w:b/>
      <w:sz w:val="24"/>
    </w:rPr>
  </w:style>
  <w:style w:type="character" w:customStyle="1" w:styleId="38">
    <w:name w:val="Текст Знак"/>
    <w:link w:val="17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9">
    <w:name w:val="Основной текст 2 Знак"/>
    <w:link w:val="16"/>
    <w:semiHidden/>
    <w:qFormat/>
    <w:locked/>
    <w:uiPriority w:val="99"/>
    <w:rPr>
      <w:rFonts w:cs="Times New Roman"/>
      <w:sz w:val="20"/>
      <w:szCs w:val="20"/>
    </w:rPr>
  </w:style>
  <w:style w:type="character" w:customStyle="1" w:styleId="40">
    <w:name w:val="Основной текст Знак"/>
    <w:link w:val="21"/>
    <w:semiHidden/>
    <w:qFormat/>
    <w:locked/>
    <w:uiPriority w:val="99"/>
    <w:rPr>
      <w:rFonts w:cs="Times New Roman"/>
      <w:sz w:val="20"/>
      <w:szCs w:val="20"/>
    </w:rPr>
  </w:style>
  <w:style w:type="character" w:customStyle="1" w:styleId="41">
    <w:name w:val="Основной текст 3 Знак"/>
    <w:link w:val="25"/>
    <w:semiHidden/>
    <w:qFormat/>
    <w:locked/>
    <w:uiPriority w:val="99"/>
    <w:rPr>
      <w:rFonts w:cs="Times New Roman"/>
      <w:sz w:val="16"/>
      <w:szCs w:val="16"/>
    </w:rPr>
  </w:style>
  <w:style w:type="paragraph" w:customStyle="1" w:styleId="42">
    <w:name w:val="Название1"/>
    <w:basedOn w:val="1"/>
    <w:qFormat/>
    <w:uiPriority w:val="99"/>
    <w:pPr>
      <w:widowControl w:val="0"/>
      <w:spacing w:line="280" w:lineRule="auto"/>
      <w:jc w:val="center"/>
    </w:pPr>
    <w:rPr>
      <w:sz w:val="28"/>
    </w:rPr>
  </w:style>
  <w:style w:type="character" w:customStyle="1" w:styleId="43">
    <w:name w:val="Основной текст с отступом Знак"/>
    <w:link w:val="22"/>
    <w:semiHidden/>
    <w:qFormat/>
    <w:locked/>
    <w:uiPriority w:val="99"/>
    <w:rPr>
      <w:rFonts w:cs="Times New Roman"/>
      <w:sz w:val="20"/>
      <w:szCs w:val="20"/>
    </w:rPr>
  </w:style>
  <w:style w:type="character" w:customStyle="1" w:styleId="44">
    <w:name w:val="Верхний колонтитул Знак"/>
    <w:link w:val="20"/>
    <w:semiHidden/>
    <w:qFormat/>
    <w:locked/>
    <w:uiPriority w:val="99"/>
    <w:rPr>
      <w:rFonts w:cs="Times New Roman"/>
      <w:sz w:val="20"/>
      <w:szCs w:val="20"/>
    </w:rPr>
  </w:style>
  <w:style w:type="character" w:customStyle="1" w:styleId="45">
    <w:name w:val="Основной текст с отступом 2 Знак"/>
    <w:link w:val="26"/>
    <w:semiHidden/>
    <w:qFormat/>
    <w:locked/>
    <w:uiPriority w:val="99"/>
    <w:rPr>
      <w:rFonts w:cs="Times New Roman"/>
      <w:sz w:val="20"/>
      <w:szCs w:val="20"/>
    </w:rPr>
  </w:style>
  <w:style w:type="character" w:customStyle="1" w:styleId="46">
    <w:name w:val="Основной текст с отступом 3 Знак"/>
    <w:link w:val="18"/>
    <w:semiHidden/>
    <w:qFormat/>
    <w:locked/>
    <w:uiPriority w:val="99"/>
    <w:rPr>
      <w:rFonts w:cs="Times New Roman"/>
      <w:sz w:val="16"/>
      <w:szCs w:val="16"/>
    </w:rPr>
  </w:style>
  <w:style w:type="paragraph" w:customStyle="1" w:styleId="47">
    <w:name w:val="заголовок 1"/>
    <w:basedOn w:val="1"/>
    <w:next w:val="1"/>
    <w:uiPriority w:val="99"/>
    <w:pPr>
      <w:keepNext/>
      <w:widowControl w:val="0"/>
      <w:jc w:val="center"/>
    </w:pPr>
    <w:rPr>
      <w:sz w:val="28"/>
    </w:rPr>
  </w:style>
  <w:style w:type="character" w:customStyle="1" w:styleId="48">
    <w:name w:val="Нижний колонтитул Знак"/>
    <w:link w:val="23"/>
    <w:semiHidden/>
    <w:locked/>
    <w:uiPriority w:val="99"/>
    <w:rPr>
      <w:rFonts w:cs="Times New Roman"/>
      <w:sz w:val="20"/>
      <w:szCs w:val="20"/>
    </w:rPr>
  </w:style>
  <w:style w:type="character" w:customStyle="1" w:styleId="49">
    <w:name w:val="Текст выноски Знак"/>
    <w:link w:val="15"/>
    <w:semiHidden/>
    <w:qFormat/>
    <w:locked/>
    <w:uiPriority w:val="99"/>
    <w:rPr>
      <w:rFonts w:cs="Times New Roman"/>
      <w:sz w:val="2"/>
    </w:rPr>
  </w:style>
  <w:style w:type="paragraph" w:customStyle="1" w:styleId="5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5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854C-BE44-4D3D-BA0B-B886126A6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1507</Words>
  <Characters>8593</Characters>
  <Lines>71</Lines>
  <Paragraphs>20</Paragraphs>
  <TotalTime>22</TotalTime>
  <ScaleCrop>false</ScaleCrop>
  <LinksUpToDate>false</LinksUpToDate>
  <CharactersWithSpaces>10080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2021-01-27T13:06:00Z</dcterms:created>
  <dc:creator>Раманаускене</dc:creator>
  <cp:lastModifiedBy>BORODAKO</cp:lastModifiedBy>
  <cp:lastPrinted>2024-02-02T08:49:51Z</cp:lastPrinted>
  <dcterms:modified xsi:type="dcterms:W3CDTF">2024-02-02T09:06:06Z</dcterms:modified>
  <dc:title>ПЕЧОРА  КАР ДА СЫ  УЛÖ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A795A8F89CF44F5C8438F5DB0775788E_13</vt:lpwstr>
  </property>
</Properties>
</file>